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C9AA" w14:textId="5474A8BD" w:rsidR="0077005D" w:rsidRPr="00EC3661" w:rsidRDefault="0077005D" w:rsidP="0077005D">
      <w:pPr>
        <w:spacing w:after="0" w:line="240" w:lineRule="auto"/>
        <w:ind w:firstLine="567"/>
        <w:jc w:val="right"/>
        <w:rPr>
          <w:rFonts w:cs="Times New Roman"/>
          <w:b/>
          <w:bCs/>
        </w:rPr>
      </w:pPr>
      <w:r w:rsidRPr="00EC3661">
        <w:rPr>
          <w:rFonts w:cs="Times New Roman"/>
          <w:b/>
          <w:bCs/>
        </w:rPr>
        <w:t xml:space="preserve">Додаток 1. </w:t>
      </w:r>
      <w:r w:rsidR="00EC3661" w:rsidRPr="00EC3661">
        <w:rPr>
          <w:rFonts w:cs="Times New Roman"/>
          <w:b/>
          <w:bCs/>
        </w:rPr>
        <w:t xml:space="preserve">Схема </w:t>
      </w:r>
      <w:r w:rsidR="00EC3661" w:rsidRPr="00EC3661">
        <w:rPr>
          <w:rFonts w:cs="Times New Roman"/>
          <w:b/>
          <w:bCs/>
        </w:rPr>
        <w:t>календарно-тематичного плану</w:t>
      </w:r>
    </w:p>
    <w:p w14:paraId="01317D43" w14:textId="77777777" w:rsidR="0077005D" w:rsidRDefault="0077005D" w:rsidP="0077005D">
      <w:pPr>
        <w:spacing w:after="0" w:line="240" w:lineRule="auto"/>
        <w:ind w:firstLine="567"/>
        <w:jc w:val="both"/>
        <w:rPr>
          <w:rFonts w:cs="Times New Roman"/>
        </w:rPr>
      </w:pPr>
    </w:p>
    <w:p w14:paraId="6F520EDA" w14:textId="77777777" w:rsidR="008903FF" w:rsidRDefault="000E4936" w:rsidP="000E4936">
      <w:pPr>
        <w:spacing w:after="0" w:line="240" w:lineRule="auto"/>
        <w:jc w:val="center"/>
        <w:rPr>
          <w:rFonts w:cs="Times New Roman"/>
          <w:b/>
          <w:bCs/>
        </w:rPr>
      </w:pPr>
      <w:r w:rsidRPr="000E4936">
        <w:rPr>
          <w:rFonts w:cs="Times New Roman"/>
          <w:b/>
          <w:bCs/>
        </w:rPr>
        <w:t xml:space="preserve">Приклад </w:t>
      </w:r>
      <w:r w:rsidR="00FC0E25" w:rsidRPr="000E4936">
        <w:rPr>
          <w:rFonts w:cs="Times New Roman"/>
          <w:b/>
          <w:bCs/>
        </w:rPr>
        <w:t>схеми календарно-тематичного плану</w:t>
      </w:r>
    </w:p>
    <w:p w14:paraId="1E7210F2" w14:textId="3E7D7DDB" w:rsidR="00FC0E25" w:rsidRPr="000E4936" w:rsidRDefault="00FC0E25" w:rsidP="000E4936">
      <w:pPr>
        <w:spacing w:after="0" w:line="240" w:lineRule="auto"/>
        <w:jc w:val="center"/>
        <w:rPr>
          <w:rFonts w:cs="Times New Roman"/>
          <w:b/>
          <w:bCs/>
        </w:rPr>
      </w:pPr>
      <w:r w:rsidRPr="000E4936">
        <w:rPr>
          <w:rFonts w:cs="Times New Roman"/>
          <w:b/>
          <w:bCs/>
        </w:rPr>
        <w:t>(схему можна вдосконалювати, додаючи нові рубрики)</w:t>
      </w:r>
    </w:p>
    <w:p w14:paraId="27A757C0" w14:textId="28C4CAA2" w:rsidR="0077005D" w:rsidRDefault="0077005D" w:rsidP="0077005D">
      <w:pPr>
        <w:spacing w:after="0" w:line="240" w:lineRule="auto"/>
        <w:ind w:firstLine="567"/>
        <w:jc w:val="both"/>
        <w:rPr>
          <w:rFonts w:cs="Times New Roman"/>
        </w:rPr>
      </w:pPr>
    </w:p>
    <w:p w14:paraId="209E6386" w14:textId="7A1ACEE0" w:rsidR="005538CE" w:rsidRDefault="008D5DA4" w:rsidP="000E4936">
      <w:pPr>
        <w:spacing w:after="0" w:line="240" w:lineRule="auto"/>
        <w:jc w:val="both"/>
        <w:rPr>
          <w:rFonts w:cs="Times New Roman"/>
        </w:rPr>
      </w:pPr>
      <w:r>
        <w:rPr>
          <w:noProof/>
        </w:rPr>
        <w:drawing>
          <wp:inline distT="0" distB="0" distL="0" distR="0" wp14:anchorId="256A3B0E" wp14:editId="247FC9EB">
            <wp:extent cx="6661150" cy="37928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0" cy="3792855"/>
                    </a:xfrm>
                    <a:prstGeom prst="rect">
                      <a:avLst/>
                    </a:prstGeom>
                    <a:noFill/>
                    <a:ln>
                      <a:noFill/>
                    </a:ln>
                  </pic:spPr>
                </pic:pic>
              </a:graphicData>
            </a:graphic>
          </wp:inline>
        </w:drawing>
      </w:r>
    </w:p>
    <w:p w14:paraId="3D68C455" w14:textId="77777777" w:rsidR="005538CE" w:rsidRPr="0077005D" w:rsidRDefault="005538CE" w:rsidP="0077005D">
      <w:pPr>
        <w:spacing w:after="0" w:line="240" w:lineRule="auto"/>
        <w:ind w:firstLine="567"/>
        <w:jc w:val="both"/>
        <w:rPr>
          <w:rFonts w:cs="Times New Roman"/>
        </w:rPr>
      </w:pPr>
    </w:p>
    <w:p w14:paraId="46BA2296" w14:textId="77777777" w:rsidR="008903FF" w:rsidRDefault="00FC0E25" w:rsidP="0077005D">
      <w:pPr>
        <w:spacing w:after="0" w:line="240" w:lineRule="auto"/>
        <w:ind w:firstLine="567"/>
        <w:jc w:val="both"/>
        <w:rPr>
          <w:rFonts w:cs="Times New Roman"/>
        </w:rPr>
      </w:pPr>
      <w:r w:rsidRPr="00B97039">
        <w:rPr>
          <w:rFonts w:cs="Times New Roman"/>
          <w:b/>
          <w:bCs/>
        </w:rPr>
        <w:t>1.</w:t>
      </w:r>
      <w:r w:rsidRPr="0077005D">
        <w:rPr>
          <w:rFonts w:cs="Times New Roman"/>
        </w:rPr>
        <w:t xml:space="preserve"> </w:t>
      </w:r>
      <w:r w:rsidRPr="00B97039">
        <w:rPr>
          <w:rFonts w:cs="Times New Roman"/>
          <w:b/>
          <w:bCs/>
        </w:rPr>
        <w:t>Рубрика</w:t>
      </w:r>
      <w:r w:rsidRPr="0077005D">
        <w:rPr>
          <w:rFonts w:cs="Times New Roman"/>
        </w:rPr>
        <w:t xml:space="preserve"> </w:t>
      </w:r>
      <w:r w:rsidRPr="008903FF">
        <w:rPr>
          <w:rFonts w:cs="Times New Roman"/>
          <w:b/>
          <w:bCs/>
        </w:rPr>
        <w:t>нумерація</w:t>
      </w:r>
      <w:r w:rsidRPr="0077005D">
        <w:rPr>
          <w:rFonts w:cs="Times New Roman"/>
        </w:rPr>
        <w:t xml:space="preserve"> вводиться для перевірки загальної кількості спланованих уроків. Це сума годин рубрик № 4 — 8. У програмі зазначено кількість годин для кожного класу, яку може використати вчитель протягом навчального року згідно з розкладом. Ця цифра й повинна збігатися з останньою цифрою нумерації уроків календарно-тематичного плану.</w:t>
      </w:r>
    </w:p>
    <w:p w14:paraId="4AA7BF4D" w14:textId="77777777" w:rsidR="008903FF" w:rsidRDefault="00FC0E25" w:rsidP="0077005D">
      <w:pPr>
        <w:spacing w:after="0" w:line="240" w:lineRule="auto"/>
        <w:ind w:firstLine="567"/>
        <w:jc w:val="both"/>
        <w:rPr>
          <w:rFonts w:cs="Times New Roman"/>
        </w:rPr>
      </w:pPr>
      <w:r w:rsidRPr="00B97039">
        <w:rPr>
          <w:rFonts w:cs="Times New Roman"/>
          <w:b/>
          <w:bCs/>
        </w:rPr>
        <w:t>2.</w:t>
      </w:r>
      <w:r w:rsidRPr="0077005D">
        <w:rPr>
          <w:rFonts w:cs="Times New Roman"/>
        </w:rPr>
        <w:t xml:space="preserve"> </w:t>
      </w:r>
      <w:r w:rsidRPr="008903FF">
        <w:rPr>
          <w:rFonts w:cs="Times New Roman"/>
          <w:b/>
          <w:bCs/>
        </w:rPr>
        <w:t>Тема уроку</w:t>
      </w:r>
      <w:r w:rsidRPr="0077005D">
        <w:rPr>
          <w:rFonts w:cs="Times New Roman"/>
        </w:rPr>
        <w:t xml:space="preserve"> формулюється науково-діловим стилем з урахуванням тексту анотації, яка подається до кожної теми в програмі.</w:t>
      </w:r>
    </w:p>
    <w:p w14:paraId="2D25CFCF" w14:textId="77777777" w:rsidR="008903FF" w:rsidRDefault="00FC0E25" w:rsidP="0077005D">
      <w:pPr>
        <w:spacing w:after="0" w:line="240" w:lineRule="auto"/>
        <w:ind w:firstLine="567"/>
        <w:jc w:val="both"/>
        <w:rPr>
          <w:rFonts w:cs="Times New Roman"/>
        </w:rPr>
      </w:pPr>
      <w:r w:rsidRPr="0077005D">
        <w:rPr>
          <w:rFonts w:cs="Times New Roman"/>
        </w:rPr>
        <w:t xml:space="preserve">Програмова тема з угорської літератури (9 </w:t>
      </w:r>
      <w:proofErr w:type="spellStart"/>
      <w:r w:rsidRPr="0077005D">
        <w:rPr>
          <w:rFonts w:cs="Times New Roman"/>
        </w:rPr>
        <w:t>кл</w:t>
      </w:r>
      <w:proofErr w:type="spellEnd"/>
      <w:r w:rsidRPr="0077005D">
        <w:rPr>
          <w:rFonts w:cs="Times New Roman"/>
        </w:rPr>
        <w:t>.):</w:t>
      </w:r>
    </w:p>
    <w:p w14:paraId="7107C3CC" w14:textId="77777777" w:rsidR="008903FF" w:rsidRDefault="00FC0E25" w:rsidP="0077005D">
      <w:pPr>
        <w:spacing w:after="0" w:line="240" w:lineRule="auto"/>
        <w:ind w:firstLine="567"/>
        <w:jc w:val="both"/>
        <w:rPr>
          <w:rFonts w:cs="Times New Roman"/>
        </w:rPr>
      </w:pPr>
      <w:r w:rsidRPr="0077005D">
        <w:rPr>
          <w:rFonts w:cs="Times New Roman"/>
        </w:rPr>
        <w:t xml:space="preserve">1. Шандор Петефі (1823-1849) - поет. Ш. Петефі в українських перекладах (Л. Первомайський, </w:t>
      </w:r>
      <w:proofErr w:type="spellStart"/>
      <w:r w:rsidRPr="0077005D">
        <w:rPr>
          <w:rFonts w:cs="Times New Roman"/>
        </w:rPr>
        <w:t>Ю.Шкробинець</w:t>
      </w:r>
      <w:proofErr w:type="spellEnd"/>
      <w:r w:rsidRPr="0077005D">
        <w:rPr>
          <w:rFonts w:cs="Times New Roman"/>
        </w:rPr>
        <w:t>). ПІ. Петефі і Т. Шевченко. Рання поезія Ш- Петефі фольклорного спрямування.</w:t>
      </w:r>
    </w:p>
    <w:p w14:paraId="08685AC8" w14:textId="218CD2F7" w:rsidR="008903FF" w:rsidRDefault="00FC0E25" w:rsidP="0077005D">
      <w:pPr>
        <w:spacing w:after="0" w:line="240" w:lineRule="auto"/>
        <w:ind w:firstLine="567"/>
        <w:jc w:val="both"/>
        <w:rPr>
          <w:rFonts w:cs="Times New Roman"/>
        </w:rPr>
      </w:pPr>
      <w:r w:rsidRPr="0077005D">
        <w:rPr>
          <w:rFonts w:cs="Times New Roman"/>
        </w:rPr>
        <w:t>2.</w:t>
      </w:r>
      <w:r w:rsidR="009A094B">
        <w:rPr>
          <w:rFonts w:cs="Times New Roman"/>
        </w:rPr>
        <w:t xml:space="preserve"> </w:t>
      </w:r>
      <w:r w:rsidRPr="0077005D">
        <w:rPr>
          <w:rFonts w:cs="Times New Roman"/>
        </w:rPr>
        <w:t>Соціально-критичні, політичні вірші, патріотична й пейзажна лірика Ш. Петефі.</w:t>
      </w:r>
    </w:p>
    <w:p w14:paraId="57437EB2" w14:textId="77777777" w:rsidR="009A094B" w:rsidRDefault="00FC0E25" w:rsidP="0077005D">
      <w:pPr>
        <w:spacing w:after="0" w:line="240" w:lineRule="auto"/>
        <w:ind w:firstLine="567"/>
        <w:jc w:val="both"/>
        <w:rPr>
          <w:rFonts w:cs="Times New Roman"/>
        </w:rPr>
      </w:pPr>
      <w:r w:rsidRPr="0077005D">
        <w:rPr>
          <w:rFonts w:cs="Times New Roman"/>
        </w:rPr>
        <w:t>3. Казковий народний епос «</w:t>
      </w:r>
      <w:proofErr w:type="spellStart"/>
      <w:r w:rsidRPr="0077005D">
        <w:rPr>
          <w:rFonts w:cs="Times New Roman"/>
        </w:rPr>
        <w:t>Янош</w:t>
      </w:r>
      <w:proofErr w:type="spellEnd"/>
      <w:r w:rsidRPr="0077005D">
        <w:rPr>
          <w:rFonts w:cs="Times New Roman"/>
        </w:rPr>
        <w:t xml:space="preserve">-витязь» та поема «Апостол» — наслідок новаторських пошуків поєднання змісту і форми. Образ героя – носія найкращих людських рис: доброти, самовідданості, мужності й волі в обох поемах. Такий варіант розподілу навчального матеріалу прийнятний для середньої загальноосвітньої школи. Якщо ж це планування для шкіл гуманітарного профілю, то кількість годин буде </w:t>
      </w:r>
      <w:r w:rsidRPr="0077005D">
        <w:rPr>
          <w:rFonts w:cs="Times New Roman"/>
        </w:rPr>
        <w:lastRenderedPageBreak/>
        <w:t>більшою, і третю тему можна поділити на дві підтеми; у плануванні для шкіл іншої спеціалізації – першу і другу теми можна об</w:t>
      </w:r>
      <w:r w:rsidR="005538CE">
        <w:rPr>
          <w:rFonts w:cs="Times New Roman"/>
        </w:rPr>
        <w:t>’</w:t>
      </w:r>
      <w:r w:rsidRPr="0077005D">
        <w:rPr>
          <w:rFonts w:cs="Times New Roman"/>
        </w:rPr>
        <w:t>єднати. Тобто навчальний матеріал, поданий в анотації до програми, вчитель розподіляє з урахуванням кількості годин, які він вважає за потрібне виділити на цю тему від загальної кількості відведених на рік.</w:t>
      </w:r>
    </w:p>
    <w:p w14:paraId="03A14D24" w14:textId="77777777" w:rsidR="009A094B" w:rsidRDefault="00FC0E25" w:rsidP="0077005D">
      <w:pPr>
        <w:spacing w:after="0" w:line="240" w:lineRule="auto"/>
        <w:ind w:firstLine="567"/>
        <w:jc w:val="both"/>
        <w:rPr>
          <w:rFonts w:cs="Times New Roman"/>
        </w:rPr>
      </w:pPr>
      <w:r w:rsidRPr="00FB2894">
        <w:rPr>
          <w:rFonts w:cs="Times New Roman"/>
          <w:b/>
          <w:bCs/>
        </w:rPr>
        <w:t>3.</w:t>
      </w:r>
      <w:r w:rsidRPr="0077005D">
        <w:rPr>
          <w:rFonts w:cs="Times New Roman"/>
        </w:rPr>
        <w:t xml:space="preserve"> </w:t>
      </w:r>
      <w:r w:rsidRPr="009A094B">
        <w:rPr>
          <w:rFonts w:cs="Times New Roman"/>
          <w:b/>
          <w:bCs/>
        </w:rPr>
        <w:t>Дата</w:t>
      </w:r>
      <w:r w:rsidRPr="0077005D">
        <w:rPr>
          <w:rFonts w:cs="Times New Roman"/>
        </w:rPr>
        <w:t xml:space="preserve"> записується олівцем згідно з розкладом уроків. Це дасть змогу користуватися планом упродовж кількох років. Він буде дороблятися з появою нової методичної, теоретичної чи якоїсь іншої важливої літератури до тем, нової наочності, ТЗН, нових творчих знахідок, поки, нарешті, не перетвориться на авторську програму вчителя.</w:t>
      </w:r>
    </w:p>
    <w:p w14:paraId="09A45D40" w14:textId="77777777" w:rsidR="007106B2" w:rsidRDefault="00FC0E25" w:rsidP="0077005D">
      <w:pPr>
        <w:spacing w:after="0" w:line="240" w:lineRule="auto"/>
        <w:ind w:firstLine="567"/>
        <w:jc w:val="both"/>
        <w:rPr>
          <w:rFonts w:cs="Times New Roman"/>
        </w:rPr>
      </w:pPr>
      <w:r w:rsidRPr="009A094B">
        <w:rPr>
          <w:rFonts w:cs="Times New Roman"/>
          <w:b/>
          <w:bCs/>
        </w:rPr>
        <w:t xml:space="preserve">Кількість годин, відведених на уроки різних-типів. </w:t>
      </w:r>
      <w:r w:rsidRPr="009A094B">
        <w:rPr>
          <w:rFonts w:cs="Times New Roman"/>
        </w:rPr>
        <w:t xml:space="preserve">Ці </w:t>
      </w:r>
      <w:r w:rsidRPr="0077005D">
        <w:rPr>
          <w:rFonts w:cs="Times New Roman"/>
        </w:rPr>
        <w:t>рубрики плануються, виходячи із загальної кількості годин на рік, і розподіляються вчителями самостійно, якщо чинні програми такого планування не пропонують.</w:t>
      </w:r>
    </w:p>
    <w:p w14:paraId="05C978B1" w14:textId="7FD0D5BB" w:rsidR="00FC0E25" w:rsidRPr="0077005D" w:rsidRDefault="00FC0E25" w:rsidP="0077005D">
      <w:pPr>
        <w:spacing w:after="0" w:line="240" w:lineRule="auto"/>
        <w:ind w:firstLine="567"/>
        <w:jc w:val="both"/>
        <w:rPr>
          <w:rFonts w:cs="Times New Roman"/>
        </w:rPr>
      </w:pPr>
      <w:r w:rsidRPr="0077005D">
        <w:rPr>
          <w:rFonts w:cs="Times New Roman"/>
        </w:rPr>
        <w:t>Перш ніж внести кількість годин у план, вчитель виконує такий розрахунок. Наприклад, для виконання програми в 5 класі відведено на рік 70 годин. На уроки з них виділяємо:</w:t>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354"/>
        <w:gridCol w:w="1860"/>
        <w:gridCol w:w="1464"/>
        <w:gridCol w:w="1985"/>
        <w:gridCol w:w="1559"/>
      </w:tblGrid>
      <w:tr w:rsidR="00E31D20" w:rsidRPr="0077005D" w14:paraId="0F8BC092" w14:textId="44161D98" w:rsidTr="00B8515D">
        <w:tc>
          <w:tcPr>
            <w:tcW w:w="2263" w:type="dxa"/>
            <w:tcBorders>
              <w:top w:val="single" w:sz="4" w:space="0" w:color="auto"/>
              <w:left w:val="single" w:sz="4" w:space="0" w:color="auto"/>
              <w:bottom w:val="single" w:sz="4" w:space="0" w:color="auto"/>
              <w:right w:val="single" w:sz="4" w:space="0" w:color="auto"/>
            </w:tcBorders>
            <w:vAlign w:val="center"/>
            <w:hideMark/>
          </w:tcPr>
          <w:p w14:paraId="7F572E8C" w14:textId="77777777" w:rsidR="00E31D20" w:rsidRDefault="00E31D20" w:rsidP="002351E1">
            <w:pPr>
              <w:spacing w:after="0" w:line="240" w:lineRule="auto"/>
              <w:jc w:val="center"/>
              <w:rPr>
                <w:rFonts w:cs="Times New Roman"/>
              </w:rPr>
            </w:pPr>
            <w:r w:rsidRPr="0077005D">
              <w:rPr>
                <w:rFonts w:cs="Times New Roman"/>
              </w:rPr>
              <w:t>Вивчення художніх творів</w:t>
            </w:r>
          </w:p>
          <w:p w14:paraId="2D7134C8" w14:textId="4B0E0945" w:rsidR="00B8515D"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74868A95" wp14:editId="60A3F9D4">
                      <wp:simplePos x="0" y="0"/>
                      <wp:positionH relativeFrom="column">
                        <wp:posOffset>694055</wp:posOffset>
                      </wp:positionH>
                      <wp:positionV relativeFrom="paragraph">
                        <wp:posOffset>26670</wp:posOffset>
                      </wp:positionV>
                      <wp:extent cx="0" cy="1905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70F7BF" id="_x0000_t32" coordsize="21600,21600" o:spt="32" o:oned="t" path="m,l21600,21600e" filled="f">
                      <v:path arrowok="t" fillok="f" o:connecttype="none"/>
                      <o:lock v:ext="edit" shapetype="t"/>
                    </v:shapetype>
                    <v:shape id="Прямая со стрелкой 2" o:spid="_x0000_s1026" type="#_x0000_t32" style="position:absolute;margin-left:54.65pt;margin-top:2.1pt;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" strokecolor="#4472c4 [3204]" strokeweight=".5pt">
                      <v:stroke endarrow="block" joinstyle="miter"/>
                    </v:shape>
                  </w:pict>
                </mc:Fallback>
              </mc:AlternateContent>
            </w:r>
          </w:p>
          <w:p w14:paraId="1D27E423" w14:textId="132BF5E7" w:rsidR="00B8515D" w:rsidRPr="0077005D" w:rsidRDefault="005A7499" w:rsidP="002351E1">
            <w:pPr>
              <w:spacing w:after="0" w:line="240" w:lineRule="auto"/>
              <w:jc w:val="center"/>
              <w:rPr>
                <w:rFonts w:cs="Times New Roman"/>
              </w:rPr>
            </w:pPr>
            <w:r w:rsidRPr="0077005D">
              <w:rPr>
                <w:rFonts w:cs="Times New Roman"/>
              </w:rPr>
              <w:t>4</w:t>
            </w:r>
            <w:r w:rsidR="00B8515D" w:rsidRPr="0077005D">
              <w:rPr>
                <w:rFonts w:cs="Times New Roman"/>
              </w:rPr>
              <w:t>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9C5D092" w14:textId="77777777" w:rsidR="00B8515D" w:rsidRDefault="00E31D20" w:rsidP="002351E1">
            <w:pPr>
              <w:spacing w:after="0" w:line="240" w:lineRule="auto"/>
              <w:jc w:val="center"/>
              <w:rPr>
                <w:rFonts w:cs="Times New Roman"/>
              </w:rPr>
            </w:pPr>
            <w:r w:rsidRPr="0077005D">
              <w:rPr>
                <w:rFonts w:cs="Times New Roman"/>
              </w:rPr>
              <w:t>Виразне читання</w:t>
            </w:r>
          </w:p>
          <w:p w14:paraId="024BCDD1" w14:textId="0A76B90E" w:rsidR="00B8515D"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60288" behindDoc="0" locked="0" layoutInCell="1" allowOverlap="1" wp14:anchorId="07A60670" wp14:editId="64BF385F">
                      <wp:simplePos x="0" y="0"/>
                      <wp:positionH relativeFrom="column">
                        <wp:posOffset>409575</wp:posOffset>
                      </wp:positionH>
                      <wp:positionV relativeFrom="paragraph">
                        <wp:posOffset>26670</wp:posOffset>
                      </wp:positionV>
                      <wp:extent cx="0" cy="19050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DB63BC" id="Прямая со стрелкой 3" o:spid="_x0000_s1026" type="#_x0000_t32" style="position:absolute;margin-left:32.25pt;margin-top:2.1pt;width:0;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" strokecolor="#4472c4 [3204]" strokeweight=".5pt">
                      <v:stroke endarrow="block" joinstyle="miter"/>
                    </v:shape>
                  </w:pict>
                </mc:Fallback>
              </mc:AlternateContent>
            </w:r>
          </w:p>
          <w:p w14:paraId="1E67D148" w14:textId="04DF36F3" w:rsidR="00E31D20" w:rsidRPr="0077005D" w:rsidRDefault="00B8515D" w:rsidP="002351E1">
            <w:pPr>
              <w:spacing w:after="0" w:line="240" w:lineRule="auto"/>
              <w:jc w:val="center"/>
              <w:rPr>
                <w:rFonts w:cs="Times New Roman"/>
              </w:rPr>
            </w:pPr>
            <w:r w:rsidRPr="0077005D">
              <w:rPr>
                <w:rFonts w:cs="Times New Roman"/>
              </w:rPr>
              <w:t>2</w:t>
            </w:r>
          </w:p>
        </w:tc>
        <w:tc>
          <w:tcPr>
            <w:tcW w:w="1860" w:type="dxa"/>
            <w:tcBorders>
              <w:top w:val="single" w:sz="4" w:space="0" w:color="auto"/>
              <w:left w:val="single" w:sz="4" w:space="0" w:color="auto"/>
              <w:bottom w:val="single" w:sz="4" w:space="0" w:color="auto"/>
              <w:right w:val="single" w:sz="4" w:space="0" w:color="auto"/>
            </w:tcBorders>
            <w:vAlign w:val="center"/>
            <w:hideMark/>
          </w:tcPr>
          <w:p w14:paraId="13650CC2" w14:textId="77777777" w:rsidR="00B8515D" w:rsidRDefault="00E31D20" w:rsidP="002351E1">
            <w:pPr>
              <w:spacing w:after="0" w:line="240" w:lineRule="auto"/>
              <w:jc w:val="center"/>
              <w:rPr>
                <w:rFonts w:cs="Times New Roman"/>
              </w:rPr>
            </w:pPr>
            <w:r w:rsidRPr="0077005D">
              <w:rPr>
                <w:rFonts w:cs="Times New Roman"/>
              </w:rPr>
              <w:t>Позакласне читання</w:t>
            </w:r>
          </w:p>
          <w:p w14:paraId="76B9E932" w14:textId="1C04A639" w:rsidR="00B8515D"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796998D8" wp14:editId="27290EF4">
                      <wp:simplePos x="0" y="0"/>
                      <wp:positionH relativeFrom="column">
                        <wp:posOffset>502285</wp:posOffset>
                      </wp:positionH>
                      <wp:positionV relativeFrom="paragraph">
                        <wp:posOffset>26670</wp:posOffset>
                      </wp:positionV>
                      <wp:extent cx="0" cy="19050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8DAD6" id="Прямая со стрелкой 4" o:spid="_x0000_s1026" type="#_x0000_t32" style="position:absolute;margin-left:39.55pt;margin-top:2.1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" strokecolor="#4472c4 [3204]" strokeweight=".5pt">
                      <v:stroke endarrow="block" joinstyle="miter"/>
                    </v:shape>
                  </w:pict>
                </mc:Fallback>
              </mc:AlternateContent>
            </w:r>
          </w:p>
          <w:p w14:paraId="0FD48456" w14:textId="26A72EC4" w:rsidR="00E31D20" w:rsidRPr="0077005D" w:rsidRDefault="00B8515D" w:rsidP="002351E1">
            <w:pPr>
              <w:spacing w:after="0" w:line="240" w:lineRule="auto"/>
              <w:jc w:val="center"/>
              <w:rPr>
                <w:rFonts w:cs="Times New Roman"/>
              </w:rPr>
            </w:pPr>
            <w:r w:rsidRPr="0077005D">
              <w:rPr>
                <w:rFonts w:cs="Times New Roman"/>
              </w:rPr>
              <w:t>6</w:t>
            </w:r>
          </w:p>
        </w:tc>
        <w:tc>
          <w:tcPr>
            <w:tcW w:w="1464" w:type="dxa"/>
            <w:tcBorders>
              <w:top w:val="single" w:sz="4" w:space="0" w:color="auto"/>
              <w:left w:val="single" w:sz="4" w:space="0" w:color="auto"/>
              <w:bottom w:val="single" w:sz="4" w:space="0" w:color="auto"/>
              <w:right w:val="single" w:sz="4" w:space="0" w:color="auto"/>
            </w:tcBorders>
            <w:vAlign w:val="center"/>
            <w:hideMark/>
          </w:tcPr>
          <w:p w14:paraId="0E41ECF9" w14:textId="578F9EBB" w:rsidR="00B8515D" w:rsidRDefault="00E31D20" w:rsidP="002351E1">
            <w:pPr>
              <w:spacing w:after="0" w:line="240" w:lineRule="auto"/>
              <w:jc w:val="center"/>
              <w:rPr>
                <w:rFonts w:cs="Times New Roman"/>
              </w:rPr>
            </w:pPr>
            <w:r w:rsidRPr="0077005D">
              <w:rPr>
                <w:rFonts w:cs="Times New Roman"/>
              </w:rPr>
              <w:t>Розвиток мовлення</w:t>
            </w:r>
          </w:p>
          <w:p w14:paraId="5A645EA4" w14:textId="561A992C" w:rsidR="00B8515D"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557309F8" wp14:editId="31663D8C">
                      <wp:simplePos x="0" y="0"/>
                      <wp:positionH relativeFrom="column">
                        <wp:posOffset>387985</wp:posOffset>
                      </wp:positionH>
                      <wp:positionV relativeFrom="paragraph">
                        <wp:posOffset>26670</wp:posOffset>
                      </wp:positionV>
                      <wp:extent cx="0" cy="190500"/>
                      <wp:effectExtent l="7620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2DC936" id="Прямая со стрелкой 5" o:spid="_x0000_s1026" type="#_x0000_t32" style="position:absolute;margin-left:30.55pt;margin-top:2.1pt;width:0;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" strokecolor="#4472c4 [3204]" strokeweight=".5pt">
                      <v:stroke endarrow="block" joinstyle="miter"/>
                    </v:shape>
                  </w:pict>
                </mc:Fallback>
              </mc:AlternateContent>
            </w:r>
          </w:p>
          <w:p w14:paraId="66E58E2A" w14:textId="122CC3E8" w:rsidR="00E31D20" w:rsidRPr="0077005D" w:rsidRDefault="00B8515D" w:rsidP="002351E1">
            <w:pPr>
              <w:spacing w:after="0" w:line="240" w:lineRule="auto"/>
              <w:jc w:val="center"/>
              <w:rPr>
                <w:rFonts w:cs="Times New Roman"/>
              </w:rPr>
            </w:pPr>
            <w:r w:rsidRPr="0077005D">
              <w:rPr>
                <w:rFonts w:cs="Times New Roman"/>
              </w:rPr>
              <w:t>8</w:t>
            </w:r>
          </w:p>
        </w:tc>
        <w:tc>
          <w:tcPr>
            <w:tcW w:w="1985" w:type="dxa"/>
            <w:tcBorders>
              <w:top w:val="single" w:sz="4" w:space="0" w:color="auto"/>
              <w:left w:val="single" w:sz="4" w:space="0" w:color="auto"/>
              <w:bottom w:val="single" w:sz="4" w:space="0" w:color="auto"/>
              <w:right w:val="single" w:sz="4" w:space="0" w:color="auto"/>
            </w:tcBorders>
            <w:vAlign w:val="center"/>
          </w:tcPr>
          <w:p w14:paraId="3F633D5A" w14:textId="77777777" w:rsidR="005A7499" w:rsidRDefault="002351E1" w:rsidP="002351E1">
            <w:pPr>
              <w:spacing w:after="0" w:line="240" w:lineRule="auto"/>
              <w:jc w:val="center"/>
              <w:rPr>
                <w:rFonts w:cs="Times New Roman"/>
              </w:rPr>
            </w:pPr>
            <w:r w:rsidRPr="0077005D">
              <w:rPr>
                <w:rFonts w:cs="Times New Roman"/>
              </w:rPr>
              <w:t>Повторення</w:t>
            </w:r>
            <w:r w:rsidR="00B8515D" w:rsidRPr="0077005D">
              <w:rPr>
                <w:rFonts w:cs="Times New Roman"/>
              </w:rPr>
              <w:t xml:space="preserve"> </w:t>
            </w:r>
            <w:r w:rsidR="00B8515D" w:rsidRPr="0077005D">
              <w:rPr>
                <w:rFonts w:cs="Times New Roman"/>
              </w:rPr>
              <w:t>та</w:t>
            </w:r>
            <w:r w:rsidR="00B8515D" w:rsidRPr="0077005D">
              <w:rPr>
                <w:rFonts w:cs="Times New Roman"/>
              </w:rPr>
              <w:t xml:space="preserve"> </w:t>
            </w:r>
            <w:r w:rsidR="00B8515D" w:rsidRPr="0077005D">
              <w:rPr>
                <w:rFonts w:cs="Times New Roman"/>
              </w:rPr>
              <w:t>узагальнення</w:t>
            </w:r>
          </w:p>
          <w:p w14:paraId="676D87D2" w14:textId="4ED3A260" w:rsidR="005A7499"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63360" behindDoc="0" locked="0" layoutInCell="1" allowOverlap="1" wp14:anchorId="28091AD6" wp14:editId="722D8DE3">
                      <wp:simplePos x="0" y="0"/>
                      <wp:positionH relativeFrom="column">
                        <wp:posOffset>553720</wp:posOffset>
                      </wp:positionH>
                      <wp:positionV relativeFrom="paragraph">
                        <wp:posOffset>26670</wp:posOffset>
                      </wp:positionV>
                      <wp:extent cx="0" cy="190500"/>
                      <wp:effectExtent l="7620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29986" id="Прямая со стрелкой 6" o:spid="_x0000_s1026" type="#_x0000_t32" style="position:absolute;margin-left:43.6pt;margin-top:2.1pt;width:0;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" strokecolor="#4472c4 [3204]" strokeweight=".5pt">
                      <v:stroke endarrow="block" joinstyle="miter"/>
                    </v:shape>
                  </w:pict>
                </mc:Fallback>
              </mc:AlternateContent>
            </w:r>
          </w:p>
          <w:p w14:paraId="2D25B4EC" w14:textId="1FEA25E4" w:rsidR="00E31D20" w:rsidRPr="0077005D" w:rsidRDefault="005A7499" w:rsidP="002351E1">
            <w:pPr>
              <w:spacing w:after="0" w:line="240" w:lineRule="auto"/>
              <w:jc w:val="center"/>
              <w:rPr>
                <w:rFonts w:cs="Times New Roman"/>
              </w:rPr>
            </w:pPr>
            <w:r w:rsidRPr="0077005D">
              <w:rPr>
                <w:rFonts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14:paraId="3E013AAF" w14:textId="77777777" w:rsidR="005A7499" w:rsidRDefault="00B8515D" w:rsidP="002351E1">
            <w:pPr>
              <w:spacing w:after="0" w:line="240" w:lineRule="auto"/>
              <w:jc w:val="center"/>
              <w:rPr>
                <w:rFonts w:cs="Times New Roman"/>
              </w:rPr>
            </w:pPr>
            <w:r w:rsidRPr="0077005D">
              <w:rPr>
                <w:rFonts w:cs="Times New Roman"/>
              </w:rPr>
              <w:t>Тематична</w:t>
            </w:r>
            <w:r w:rsidRPr="0077005D">
              <w:rPr>
                <w:rFonts w:cs="Times New Roman"/>
              </w:rPr>
              <w:t xml:space="preserve"> </w:t>
            </w:r>
            <w:r w:rsidRPr="0077005D">
              <w:rPr>
                <w:rFonts w:cs="Times New Roman"/>
              </w:rPr>
              <w:t>атестація</w:t>
            </w:r>
          </w:p>
          <w:p w14:paraId="22DA9A52" w14:textId="34CBD11F" w:rsidR="005A7499" w:rsidRDefault="00EF16B4" w:rsidP="002351E1">
            <w:pPr>
              <w:spacing w:after="0" w:line="240" w:lineRule="auto"/>
              <w:jc w:val="center"/>
              <w:rPr>
                <w:rFonts w:cs="Times New Roman"/>
              </w:rPr>
            </w:pPr>
            <w:r>
              <w:rPr>
                <w:rFonts w:cs="Times New Roman"/>
                <w:noProof/>
              </w:rPr>
              <mc:AlternateContent>
                <mc:Choice Requires="wps">
                  <w:drawing>
                    <wp:anchor distT="0" distB="0" distL="114300" distR="114300" simplePos="0" relativeHeight="251664384" behindDoc="0" locked="0" layoutInCell="1" allowOverlap="1" wp14:anchorId="0A225B3F" wp14:editId="786B32FE">
                      <wp:simplePos x="0" y="0"/>
                      <wp:positionH relativeFrom="column">
                        <wp:posOffset>455295</wp:posOffset>
                      </wp:positionH>
                      <wp:positionV relativeFrom="paragraph">
                        <wp:posOffset>26670</wp:posOffset>
                      </wp:positionV>
                      <wp:extent cx="0" cy="1905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D963C" id="Прямая со стрелкой 7" o:spid="_x0000_s1026" type="#_x0000_t32" style="position:absolute;margin-left:35.85pt;margin-top:2.1pt;width:0;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" strokecolor="#4472c4 [3204]" strokeweight=".5pt">
                      <v:stroke endarrow="block" joinstyle="miter"/>
                    </v:shape>
                  </w:pict>
                </mc:Fallback>
              </mc:AlternateContent>
            </w:r>
          </w:p>
          <w:p w14:paraId="1F7A3A2B" w14:textId="50352BB5" w:rsidR="00E31D20" w:rsidRPr="0077005D" w:rsidRDefault="005A7499" w:rsidP="002351E1">
            <w:pPr>
              <w:spacing w:after="0" w:line="240" w:lineRule="auto"/>
              <w:jc w:val="center"/>
              <w:rPr>
                <w:rFonts w:cs="Times New Roman"/>
              </w:rPr>
            </w:pPr>
            <w:r w:rsidRPr="0077005D">
              <w:rPr>
                <w:rFonts w:cs="Times New Roman"/>
              </w:rPr>
              <w:t>4</w:t>
            </w:r>
          </w:p>
        </w:tc>
      </w:tr>
    </w:tbl>
    <w:p w14:paraId="5613F7B4" w14:textId="77777777" w:rsidR="00B8515D" w:rsidRDefault="00B8515D" w:rsidP="0077005D">
      <w:pPr>
        <w:spacing w:after="0" w:line="240" w:lineRule="auto"/>
        <w:ind w:firstLine="567"/>
        <w:jc w:val="both"/>
        <w:rPr>
          <w:rFonts w:cs="Times New Roman"/>
        </w:rPr>
      </w:pPr>
    </w:p>
    <w:p w14:paraId="0D7B434A" w14:textId="77777777" w:rsidR="00EF16B4" w:rsidRDefault="00FC0E25" w:rsidP="0077005D">
      <w:pPr>
        <w:spacing w:after="0" w:line="240" w:lineRule="auto"/>
        <w:ind w:firstLine="567"/>
        <w:jc w:val="both"/>
        <w:rPr>
          <w:rFonts w:cs="Times New Roman"/>
        </w:rPr>
      </w:pPr>
      <w:r w:rsidRPr="00FB2894">
        <w:rPr>
          <w:rFonts w:cs="Times New Roman"/>
          <w:b/>
          <w:bCs/>
        </w:rPr>
        <w:t>4.</w:t>
      </w:r>
      <w:r w:rsidRPr="0077005D">
        <w:rPr>
          <w:rFonts w:cs="Times New Roman"/>
        </w:rPr>
        <w:t xml:space="preserve"> </w:t>
      </w:r>
      <w:r w:rsidRPr="00EF16B4">
        <w:rPr>
          <w:rFonts w:cs="Times New Roman"/>
          <w:b/>
          <w:bCs/>
        </w:rPr>
        <w:t>Уроки вивчення художніх творів</w:t>
      </w:r>
      <w:r w:rsidRPr="0077005D">
        <w:rPr>
          <w:rFonts w:cs="Times New Roman"/>
        </w:rPr>
        <w:t xml:space="preserve"> відводяться для читання та роботи за змістом програмових творів.</w:t>
      </w:r>
    </w:p>
    <w:p w14:paraId="278D12D4" w14:textId="77777777" w:rsidR="00EF16B4" w:rsidRDefault="00FC0E25" w:rsidP="0077005D">
      <w:pPr>
        <w:spacing w:after="0" w:line="240" w:lineRule="auto"/>
        <w:ind w:firstLine="567"/>
        <w:jc w:val="both"/>
        <w:rPr>
          <w:rFonts w:cs="Times New Roman"/>
        </w:rPr>
      </w:pPr>
      <w:r w:rsidRPr="00FB2894">
        <w:rPr>
          <w:rFonts w:cs="Times New Roman"/>
          <w:b/>
          <w:bCs/>
        </w:rPr>
        <w:t>5.</w:t>
      </w:r>
      <w:r w:rsidRPr="0077005D">
        <w:rPr>
          <w:rFonts w:cs="Times New Roman"/>
        </w:rPr>
        <w:t xml:space="preserve"> </w:t>
      </w:r>
      <w:r w:rsidRPr="00EF16B4">
        <w:rPr>
          <w:rFonts w:cs="Times New Roman"/>
          <w:b/>
          <w:bCs/>
        </w:rPr>
        <w:t>Уроки виразного читання</w:t>
      </w:r>
      <w:r w:rsidRPr="0077005D">
        <w:rPr>
          <w:rFonts w:cs="Times New Roman"/>
        </w:rPr>
        <w:t xml:space="preserve"> – для цілеспрямованого навчання виразного читання епічних, ліричних і драматичних творів. Ці години програмами із зарубіжної літератури не передбачено, але виділити їх необхідно. По-перше, виразне читання творів різних жанрів має свої особливості; по-друге, воно полегшує розуміння змісту і вивчення напам</w:t>
      </w:r>
      <w:r w:rsidR="005538CE">
        <w:rPr>
          <w:rFonts w:cs="Times New Roman"/>
        </w:rPr>
        <w:t>’</w:t>
      </w:r>
      <w:r w:rsidRPr="0077005D">
        <w:rPr>
          <w:rFonts w:cs="Times New Roman"/>
        </w:rPr>
        <w:t>ять.</w:t>
      </w:r>
    </w:p>
    <w:p w14:paraId="7FC034DB" w14:textId="10F72E6B" w:rsidR="00FB2894" w:rsidRDefault="00FC0E25" w:rsidP="0077005D">
      <w:pPr>
        <w:spacing w:after="0" w:line="240" w:lineRule="auto"/>
        <w:ind w:firstLine="567"/>
        <w:jc w:val="both"/>
        <w:rPr>
          <w:rFonts w:cs="Times New Roman"/>
        </w:rPr>
      </w:pPr>
      <w:r w:rsidRPr="00FB2894">
        <w:rPr>
          <w:rFonts w:cs="Times New Roman"/>
          <w:b/>
          <w:bCs/>
        </w:rPr>
        <w:t>6.</w:t>
      </w:r>
      <w:r w:rsidR="00FB2894">
        <w:rPr>
          <w:rFonts w:cs="Times New Roman"/>
        </w:rPr>
        <w:t xml:space="preserve"> </w:t>
      </w:r>
      <w:r w:rsidRPr="00FB2894">
        <w:rPr>
          <w:rFonts w:cs="Times New Roman"/>
          <w:b/>
          <w:bCs/>
        </w:rPr>
        <w:t>Уроки позакласного читання.</w:t>
      </w:r>
      <w:r w:rsidRPr="0077005D">
        <w:rPr>
          <w:rFonts w:cs="Times New Roman"/>
        </w:rPr>
        <w:t xml:space="preserve"> Звичайно, зазначеної кількості годин замало. Але якщо врахувати, що разом із програмовими текстами учні кожної чверті додатково прочитають (за рекомендацією вчителя) ще одну книжку та </w:t>
      </w:r>
      <w:proofErr w:type="spellStart"/>
      <w:r w:rsidRPr="0077005D">
        <w:rPr>
          <w:rFonts w:cs="Times New Roman"/>
        </w:rPr>
        <w:t>обговорять</w:t>
      </w:r>
      <w:proofErr w:type="spellEnd"/>
      <w:r w:rsidRPr="0077005D">
        <w:rPr>
          <w:rFonts w:cs="Times New Roman"/>
        </w:rPr>
        <w:t xml:space="preserve"> її разом на окремому уроці, при цьому ретельно підготувавшись, це буде значним внеском у їхню літературну освіту.</w:t>
      </w:r>
    </w:p>
    <w:p w14:paraId="48A19A85" w14:textId="77777777" w:rsidR="00FB2894" w:rsidRDefault="00FC0E25" w:rsidP="0077005D">
      <w:pPr>
        <w:spacing w:after="0" w:line="240" w:lineRule="auto"/>
        <w:ind w:firstLine="567"/>
        <w:jc w:val="both"/>
        <w:rPr>
          <w:rFonts w:cs="Times New Roman"/>
        </w:rPr>
      </w:pPr>
      <w:r w:rsidRPr="00FB2894">
        <w:rPr>
          <w:rFonts w:cs="Times New Roman"/>
          <w:b/>
          <w:bCs/>
        </w:rPr>
        <w:t>7.</w:t>
      </w:r>
      <w:r w:rsidR="00FB2894">
        <w:rPr>
          <w:rFonts w:cs="Times New Roman"/>
        </w:rPr>
        <w:t xml:space="preserve"> </w:t>
      </w:r>
      <w:r w:rsidRPr="00FB2894">
        <w:rPr>
          <w:rFonts w:cs="Times New Roman"/>
          <w:b/>
          <w:bCs/>
        </w:rPr>
        <w:t>Уроки розвитку мовлення.</w:t>
      </w:r>
      <w:r w:rsidRPr="0077005D">
        <w:rPr>
          <w:rFonts w:cs="Times New Roman"/>
        </w:rPr>
        <w:t xml:space="preserve"> Мовленнєві навички учнів слід формувати на кожному уроці, практикуючи такі форми роботи: відповіді на запитання як усно, так і письмово; твори-мініатюри; робота за картиною; відгук на прочитану книжку; ігри: «Я питаю – ти відповідаєш», «Буриме», «Твій портрет»; конкурси на кращу скоромовку, прислів</w:t>
      </w:r>
      <w:r w:rsidR="005538CE">
        <w:rPr>
          <w:rFonts w:cs="Times New Roman"/>
        </w:rPr>
        <w:t>’</w:t>
      </w:r>
      <w:r w:rsidRPr="0077005D">
        <w:rPr>
          <w:rFonts w:cs="Times New Roman"/>
        </w:rPr>
        <w:t>я, приказку, загадку тощо. Пропоновані 8 годин розраховані на проведення контрольних робіт – по 2 на чверть.</w:t>
      </w:r>
    </w:p>
    <w:p w14:paraId="34A93D6A" w14:textId="77777777" w:rsidR="00B97039" w:rsidRDefault="00FC0E25" w:rsidP="0077005D">
      <w:pPr>
        <w:spacing w:after="0" w:line="240" w:lineRule="auto"/>
        <w:ind w:firstLine="567"/>
        <w:jc w:val="both"/>
        <w:rPr>
          <w:rFonts w:cs="Times New Roman"/>
        </w:rPr>
      </w:pPr>
      <w:r w:rsidRPr="00FB2894">
        <w:rPr>
          <w:rFonts w:cs="Times New Roman"/>
          <w:b/>
          <w:bCs/>
        </w:rPr>
        <w:t>8.</w:t>
      </w:r>
      <w:r w:rsidR="00FB2894" w:rsidRPr="00FB2894">
        <w:rPr>
          <w:rFonts w:cs="Times New Roman"/>
          <w:b/>
          <w:bCs/>
        </w:rPr>
        <w:t xml:space="preserve"> </w:t>
      </w:r>
      <w:r w:rsidRPr="00FB2894">
        <w:rPr>
          <w:rFonts w:cs="Times New Roman"/>
          <w:b/>
          <w:bCs/>
        </w:rPr>
        <w:t>Уроки тематичної атестації.</w:t>
      </w:r>
      <w:r w:rsidRPr="0077005D">
        <w:rPr>
          <w:rFonts w:cs="Times New Roman"/>
        </w:rPr>
        <w:t xml:space="preserve"> Головна мета таких уроків – перевірити знання, вміння і навички учнів з вивченої теми. Під час тематичного оцінювання «враховується повнота, свідомість і міцність засвоєння найважливішої наукової інформації, яка передбачена програмами й фактично вивчена на уроках чи інших видах занять; знання </w:t>
      </w:r>
      <w:r w:rsidRPr="0077005D">
        <w:rPr>
          <w:rFonts w:cs="Times New Roman"/>
        </w:rPr>
        <w:lastRenderedPageBreak/>
        <w:t>й розуміння зв</w:t>
      </w:r>
      <w:r w:rsidR="005538CE">
        <w:rPr>
          <w:rFonts w:cs="Times New Roman"/>
        </w:rPr>
        <w:t>’</w:t>
      </w:r>
      <w:r w:rsidRPr="0077005D">
        <w:rPr>
          <w:rFonts w:cs="Times New Roman"/>
        </w:rPr>
        <w:t xml:space="preserve">язків і </w:t>
      </w:r>
      <w:proofErr w:type="spellStart"/>
      <w:r w:rsidRPr="0077005D">
        <w:rPr>
          <w:rFonts w:cs="Times New Roman"/>
        </w:rPr>
        <w:t>взаємозалежностей</w:t>
      </w:r>
      <w:proofErr w:type="spellEnd"/>
      <w:r w:rsidRPr="0077005D">
        <w:rPr>
          <w:rFonts w:cs="Times New Roman"/>
        </w:rPr>
        <w:t xml:space="preserve"> між вивченими явищами, законами, закономірностями і правилами, вміння користуватися набутими знаннями для правильного пояснення конкретних фактів і явищ реальної дійсності, самостійність суджень».</w:t>
      </w:r>
    </w:p>
    <w:p w14:paraId="71310A5D" w14:textId="77777777" w:rsidR="00B97039" w:rsidRDefault="00FC0E25" w:rsidP="0077005D">
      <w:pPr>
        <w:spacing w:after="0" w:line="240" w:lineRule="auto"/>
        <w:ind w:firstLine="567"/>
        <w:jc w:val="both"/>
        <w:rPr>
          <w:rFonts w:cs="Times New Roman"/>
        </w:rPr>
      </w:pPr>
      <w:r w:rsidRPr="0077005D">
        <w:rPr>
          <w:rFonts w:cs="Times New Roman"/>
        </w:rPr>
        <w:t>Учений-методист Ж. Клименко визначає п</w:t>
      </w:r>
      <w:r w:rsidR="005538CE">
        <w:rPr>
          <w:rFonts w:cs="Times New Roman"/>
        </w:rPr>
        <w:t>’</w:t>
      </w:r>
      <w:r w:rsidRPr="0077005D">
        <w:rPr>
          <w:rFonts w:cs="Times New Roman"/>
        </w:rPr>
        <w:t>ять функцій тематичної атестації: діагностичну, навчальну, розвивальну, організаційну та виховну. «Діагностична функція полягає у визначенні рівня підготовки учнів з метою одержання науково обґрунтованої інформації. Навчальна та розвивальна реалізуються через накопичення школярами знань і вмінь. Організаційна виявляється у спрямуванні вчителя й учнів на організацію власної діяльності. Для першого — це систематична перевірка результативності викладання, розробка й використання ефективних прийомів, видів робіт. Для другого — перевірка результатів своєї роботи, вдосконалення організації власної навчальної праці. Виховна функція полягає у виробленні в учнів уявлення про цінність кожного блоку знань, запропонованого програмами, розвитку прагнення до самовдосконалення».</w:t>
      </w:r>
    </w:p>
    <w:p w14:paraId="3FE814C1" w14:textId="77777777" w:rsidR="00B97039" w:rsidRDefault="00FC0E25" w:rsidP="0077005D">
      <w:pPr>
        <w:spacing w:after="0" w:line="240" w:lineRule="auto"/>
        <w:ind w:firstLine="567"/>
        <w:jc w:val="both"/>
        <w:rPr>
          <w:rFonts w:cs="Times New Roman"/>
        </w:rPr>
      </w:pPr>
      <w:r w:rsidRPr="00B97039">
        <w:rPr>
          <w:rFonts w:cs="Times New Roman"/>
          <w:b/>
          <w:bCs/>
        </w:rPr>
        <w:t>9. Уроки повторення.</w:t>
      </w:r>
      <w:r w:rsidRPr="0077005D">
        <w:rPr>
          <w:rFonts w:cs="Times New Roman"/>
        </w:rPr>
        <w:t xml:space="preserve"> Завершальні уроки кожної чверті, на яких підбивається підсумок. Загальна кількість годин у рубриках 4 – 8 наприкінці планування повинна збігатися з цифрою першої рубрики. Плануючи ці рубрики, необхідно визначити: вивчення якої теми доцільно розширити за рахунок уроків виразного читання чи розвитку мовлення, а яку винести на позакласне читання. Тип уроку тоді буде органічно відповідати матеріалові, що вивчається.</w:t>
      </w:r>
    </w:p>
    <w:p w14:paraId="30AC0AFC" w14:textId="77777777" w:rsidR="00DD0475" w:rsidRDefault="00FC0E25" w:rsidP="0077005D">
      <w:pPr>
        <w:spacing w:after="0" w:line="240" w:lineRule="auto"/>
        <w:ind w:firstLine="567"/>
        <w:jc w:val="both"/>
        <w:rPr>
          <w:rFonts w:cs="Times New Roman"/>
        </w:rPr>
      </w:pPr>
      <w:r w:rsidRPr="00B97039">
        <w:rPr>
          <w:rFonts w:cs="Times New Roman"/>
          <w:b/>
          <w:bCs/>
        </w:rPr>
        <w:t>10. Літературні хвилинки.</w:t>
      </w:r>
      <w:r w:rsidRPr="0077005D">
        <w:rPr>
          <w:rFonts w:cs="Times New Roman"/>
        </w:rPr>
        <w:t xml:space="preserve"> Ця рубрика частково планується в серпні, а потім доповнюється впродовж року. Вона розглядається не лише як окрема ситуація уроку, а як спланований навчальний матеріал, що дасть змогу учителеві розповісти учням про важливі літературні події сучасності. Допоможуть спланувати цю рубрику «Літературний календар», «Календар знаменних дат», періодична література. Перші два джерела можна переглянути ще в серпні. Це дасть змогу своєчасно підготувати матеріал, наочність до нього, вивчити напам</w:t>
      </w:r>
      <w:r w:rsidR="005538CE">
        <w:rPr>
          <w:rFonts w:cs="Times New Roman"/>
        </w:rPr>
        <w:t>’</w:t>
      </w:r>
      <w:r w:rsidRPr="0077005D">
        <w:rPr>
          <w:rFonts w:cs="Times New Roman"/>
        </w:rPr>
        <w:t xml:space="preserve">ять вірші або окремі поетичні рядки. Використання періодичної літератури допоможе реалізувати випереджаюче навчання, яке дає ефективний результат у реалізації навчальної та виховної мети уроку. </w:t>
      </w:r>
    </w:p>
    <w:p w14:paraId="1254C820" w14:textId="77777777" w:rsidR="00DD0475" w:rsidRDefault="00FC0E25" w:rsidP="0077005D">
      <w:pPr>
        <w:spacing w:after="0" w:line="240" w:lineRule="auto"/>
        <w:ind w:firstLine="567"/>
        <w:jc w:val="both"/>
        <w:rPr>
          <w:rFonts w:cs="Times New Roman"/>
        </w:rPr>
      </w:pPr>
      <w:r w:rsidRPr="0077005D">
        <w:rPr>
          <w:rFonts w:cs="Times New Roman"/>
        </w:rPr>
        <w:t xml:space="preserve">Допомагають літературні хвилинки, якщо вчитель використовує їх для подачі додаткового матеріалу за темою. Наприклад, вивчаючи біографію О. Пушкіна, можна підготувати виразне читання віршів О. </w:t>
      </w:r>
      <w:proofErr w:type="spellStart"/>
      <w:r w:rsidRPr="0077005D">
        <w:rPr>
          <w:rFonts w:cs="Times New Roman"/>
        </w:rPr>
        <w:t>Сулейменова</w:t>
      </w:r>
      <w:proofErr w:type="spellEnd"/>
      <w:r w:rsidRPr="0077005D">
        <w:rPr>
          <w:rFonts w:cs="Times New Roman"/>
        </w:rPr>
        <w:t xml:space="preserve">, А. Краснова, В. Азарова, А. </w:t>
      </w:r>
      <w:proofErr w:type="spellStart"/>
      <w:r w:rsidRPr="0077005D">
        <w:rPr>
          <w:rFonts w:cs="Times New Roman"/>
        </w:rPr>
        <w:t>Венцлова</w:t>
      </w:r>
      <w:proofErr w:type="spellEnd"/>
      <w:r w:rsidRPr="0077005D">
        <w:rPr>
          <w:rFonts w:cs="Times New Roman"/>
        </w:rPr>
        <w:t>, П. Антокольського та ін.</w:t>
      </w:r>
    </w:p>
    <w:p w14:paraId="7F0752E4" w14:textId="77777777" w:rsidR="00DD0475" w:rsidRDefault="00FC0E25" w:rsidP="0077005D">
      <w:pPr>
        <w:spacing w:after="0" w:line="240" w:lineRule="auto"/>
        <w:ind w:firstLine="567"/>
        <w:jc w:val="both"/>
        <w:rPr>
          <w:rFonts w:cs="Times New Roman"/>
        </w:rPr>
      </w:pPr>
      <w:r w:rsidRPr="0077005D">
        <w:rPr>
          <w:rFonts w:cs="Times New Roman"/>
        </w:rPr>
        <w:t>Варто використовувати ці хвилинки, щоб розповісти учням про маловідоме, але за умови доречності інформації такого характеру на конкретному уроці. Наприклад, дані з рукопису унікального 15-томника некрополів Києва, який 28 років укладала професійний історик, київська дворянка Людмила Проценко:</w:t>
      </w:r>
    </w:p>
    <w:p w14:paraId="4D7AA52A" w14:textId="77777777" w:rsidR="009B3E65" w:rsidRDefault="00FC0E25" w:rsidP="0077005D">
      <w:pPr>
        <w:spacing w:after="0" w:line="240" w:lineRule="auto"/>
        <w:ind w:firstLine="567"/>
        <w:jc w:val="both"/>
        <w:rPr>
          <w:rFonts w:cs="Times New Roman"/>
        </w:rPr>
      </w:pPr>
      <w:r w:rsidRPr="0077005D">
        <w:rPr>
          <w:rFonts w:cs="Times New Roman"/>
        </w:rPr>
        <w:t>«Кирилівська церква була родовою усипальницею чернігівських князів. Тут поховано одного з героїв «Слова о полку Ігоревім» — князя Святослава...»; «У Георгіївській церкві, що містилася неподалік від Софійського собору, зберігався пам</w:t>
      </w:r>
      <w:r w:rsidR="005538CE">
        <w:rPr>
          <w:rFonts w:cs="Times New Roman"/>
        </w:rPr>
        <w:t>’</w:t>
      </w:r>
      <w:r w:rsidRPr="0077005D">
        <w:rPr>
          <w:rFonts w:cs="Times New Roman"/>
        </w:rPr>
        <w:t xml:space="preserve">ятник відомому грекові, князю </w:t>
      </w:r>
      <w:proofErr w:type="spellStart"/>
      <w:r w:rsidRPr="0077005D">
        <w:rPr>
          <w:rFonts w:cs="Times New Roman"/>
        </w:rPr>
        <w:t>Константину</w:t>
      </w:r>
      <w:proofErr w:type="spellEnd"/>
      <w:r w:rsidRPr="0077005D">
        <w:rPr>
          <w:rFonts w:cs="Times New Roman"/>
        </w:rPr>
        <w:t xml:space="preserve"> </w:t>
      </w:r>
      <w:proofErr w:type="spellStart"/>
      <w:r w:rsidRPr="0077005D">
        <w:rPr>
          <w:rFonts w:cs="Times New Roman"/>
        </w:rPr>
        <w:t>Іпсіланті</w:t>
      </w:r>
      <w:proofErr w:type="spellEnd"/>
      <w:r w:rsidRPr="0077005D">
        <w:rPr>
          <w:rFonts w:cs="Times New Roman"/>
        </w:rPr>
        <w:t xml:space="preserve">. Він мужньо боровся за </w:t>
      </w:r>
      <w:r w:rsidRPr="0077005D">
        <w:rPr>
          <w:rFonts w:cs="Times New Roman"/>
        </w:rPr>
        <w:lastRenderedPageBreak/>
        <w:t xml:space="preserve">звільнення батьківщини від турків. Товаришував з </w:t>
      </w:r>
      <w:proofErr w:type="spellStart"/>
      <w:r w:rsidRPr="0077005D">
        <w:rPr>
          <w:rFonts w:cs="Times New Roman"/>
        </w:rPr>
        <w:t>Дж</w:t>
      </w:r>
      <w:proofErr w:type="spellEnd"/>
      <w:r w:rsidRPr="0077005D">
        <w:rPr>
          <w:rFonts w:cs="Times New Roman"/>
        </w:rPr>
        <w:t>. Байроном і став прототипом образу графа Монте-</w:t>
      </w:r>
      <w:proofErr w:type="spellStart"/>
      <w:r w:rsidRPr="0077005D">
        <w:rPr>
          <w:rFonts w:cs="Times New Roman"/>
        </w:rPr>
        <w:t>Крісто</w:t>
      </w:r>
      <w:proofErr w:type="spellEnd"/>
      <w:r w:rsidRPr="0077005D">
        <w:rPr>
          <w:rFonts w:cs="Times New Roman"/>
        </w:rPr>
        <w:t>...»</w:t>
      </w:r>
    </w:p>
    <w:p w14:paraId="44586287" w14:textId="77777777" w:rsidR="009B3E65" w:rsidRDefault="00FC0E25" w:rsidP="0077005D">
      <w:pPr>
        <w:spacing w:after="0" w:line="240" w:lineRule="auto"/>
        <w:ind w:firstLine="567"/>
        <w:jc w:val="both"/>
        <w:rPr>
          <w:rFonts w:cs="Times New Roman"/>
        </w:rPr>
      </w:pPr>
      <w:r w:rsidRPr="009B3E65">
        <w:rPr>
          <w:rFonts w:cs="Times New Roman"/>
          <w:b/>
          <w:bCs/>
        </w:rPr>
        <w:t>11. Вивчення напам</w:t>
      </w:r>
      <w:r w:rsidR="005538CE" w:rsidRPr="009B3E65">
        <w:rPr>
          <w:rFonts w:cs="Times New Roman"/>
          <w:b/>
          <w:bCs/>
        </w:rPr>
        <w:t>’</w:t>
      </w:r>
      <w:r w:rsidRPr="009B3E65">
        <w:rPr>
          <w:rFonts w:cs="Times New Roman"/>
          <w:b/>
          <w:bCs/>
        </w:rPr>
        <w:t>ять.</w:t>
      </w:r>
      <w:r w:rsidRPr="0077005D">
        <w:rPr>
          <w:rFonts w:cs="Times New Roman"/>
        </w:rPr>
        <w:t xml:space="preserve"> Якщо такої рубрики в програмах немає, вчителю доведеться самому її спланувати, оскільки лише напружена робота пам</w:t>
      </w:r>
      <w:r w:rsidR="005538CE">
        <w:rPr>
          <w:rFonts w:cs="Times New Roman"/>
        </w:rPr>
        <w:t>’</w:t>
      </w:r>
      <w:r w:rsidRPr="0077005D">
        <w:rPr>
          <w:rFonts w:cs="Times New Roman"/>
        </w:rPr>
        <w:t>яті забезпечить літературну освіту учнів. Враховуючи як зміст, так і форму текстів, спочатку необхідно переглянути кожну тему й визначити, які програмові вірші, рядки, уривки з прози найнеобхідніші для запам</w:t>
      </w:r>
      <w:r w:rsidR="005538CE">
        <w:rPr>
          <w:rFonts w:cs="Times New Roman"/>
        </w:rPr>
        <w:t>’</w:t>
      </w:r>
      <w:r w:rsidRPr="0077005D">
        <w:rPr>
          <w:rFonts w:cs="Times New Roman"/>
        </w:rPr>
        <w:t>ятовування. Потім визначаємо час для постановки такого завдання: заздалегідь (до початку вивчення теми), напередодні чи паралельно з її вивченням. Далі плануємо вірші для літературних хвилинок, уроків позакласного читання, уроків розвитку мовлення. Учні вивчають їх за бажанням. Вивчені напам</w:t>
      </w:r>
      <w:r w:rsidR="005538CE">
        <w:rPr>
          <w:rFonts w:cs="Times New Roman"/>
        </w:rPr>
        <w:t>’</w:t>
      </w:r>
      <w:r w:rsidRPr="0077005D">
        <w:rPr>
          <w:rFonts w:cs="Times New Roman"/>
        </w:rPr>
        <w:t>ять уривки учні можуть використовувати як під час пояснення нового матеріалу (ставши помічниками вчителя й співавторами уроку), так і на наступних уроках закріплення нового матеріалу, перевірки домашнього завдання.</w:t>
      </w:r>
    </w:p>
    <w:p w14:paraId="47DA4C6E" w14:textId="77777777" w:rsidR="009B3E65" w:rsidRDefault="00FC0E25" w:rsidP="0077005D">
      <w:pPr>
        <w:spacing w:after="0" w:line="240" w:lineRule="auto"/>
        <w:ind w:firstLine="567"/>
        <w:jc w:val="both"/>
        <w:rPr>
          <w:rFonts w:cs="Times New Roman"/>
        </w:rPr>
      </w:pPr>
      <w:r w:rsidRPr="0077005D">
        <w:rPr>
          <w:rFonts w:cs="Times New Roman"/>
        </w:rPr>
        <w:t xml:space="preserve">Наприклад, на уроці за темою «Байка в зарубіжній літературі» вчитель розповідає про історію виникнення та використання байки, а учні ілюструють його розповідь декламацією творів Езопа, </w:t>
      </w:r>
      <w:proofErr w:type="spellStart"/>
      <w:r w:rsidRPr="0077005D">
        <w:rPr>
          <w:rFonts w:cs="Times New Roman"/>
        </w:rPr>
        <w:t>Федра</w:t>
      </w:r>
      <w:proofErr w:type="spellEnd"/>
      <w:r w:rsidRPr="0077005D">
        <w:rPr>
          <w:rFonts w:cs="Times New Roman"/>
        </w:rPr>
        <w:t>, Лафонтена, Г. Сковороди, П. Гулака-</w:t>
      </w:r>
      <w:proofErr w:type="spellStart"/>
      <w:r w:rsidRPr="0077005D">
        <w:rPr>
          <w:rFonts w:cs="Times New Roman"/>
        </w:rPr>
        <w:t>Артемовського</w:t>
      </w:r>
      <w:proofErr w:type="spellEnd"/>
      <w:r w:rsidRPr="0077005D">
        <w:rPr>
          <w:rFonts w:cs="Times New Roman"/>
        </w:rPr>
        <w:t xml:space="preserve">, Є. Гребінки, Л. Глібова та ін. Вивчені за програмою з української літератури вірші допоможуть розкрити </w:t>
      </w:r>
      <w:proofErr w:type="spellStart"/>
      <w:r w:rsidRPr="0077005D">
        <w:rPr>
          <w:rFonts w:cs="Times New Roman"/>
        </w:rPr>
        <w:t>міжлітературні</w:t>
      </w:r>
      <w:proofErr w:type="spellEnd"/>
      <w:r w:rsidRPr="0077005D">
        <w:rPr>
          <w:rFonts w:cs="Times New Roman"/>
        </w:rPr>
        <w:t xml:space="preserve"> зв</w:t>
      </w:r>
      <w:r w:rsidR="005538CE">
        <w:rPr>
          <w:rFonts w:cs="Times New Roman"/>
        </w:rPr>
        <w:t>’</w:t>
      </w:r>
      <w:r w:rsidRPr="0077005D">
        <w:rPr>
          <w:rFonts w:cs="Times New Roman"/>
        </w:rPr>
        <w:t>язки, місце і значення української літератури у світовому літературному процесі.</w:t>
      </w:r>
    </w:p>
    <w:p w14:paraId="6C4C1C8D" w14:textId="77777777" w:rsidR="00C80AD8" w:rsidRDefault="00FC0E25" w:rsidP="0077005D">
      <w:pPr>
        <w:spacing w:after="0" w:line="240" w:lineRule="auto"/>
        <w:ind w:firstLine="567"/>
        <w:jc w:val="both"/>
        <w:rPr>
          <w:rFonts w:cs="Times New Roman"/>
        </w:rPr>
      </w:pPr>
      <w:r w:rsidRPr="0077005D">
        <w:rPr>
          <w:rFonts w:cs="Times New Roman"/>
        </w:rPr>
        <w:t xml:space="preserve">Особливу увагу під час планування слід надавати віршам, присвяченим Україні. Наприклад, віршам турецького поета Н. </w:t>
      </w:r>
      <w:proofErr w:type="spellStart"/>
      <w:r w:rsidRPr="0077005D">
        <w:rPr>
          <w:rFonts w:cs="Times New Roman"/>
        </w:rPr>
        <w:t>Хікмета</w:t>
      </w:r>
      <w:proofErr w:type="spellEnd"/>
      <w:r w:rsidRPr="0077005D">
        <w:rPr>
          <w:rFonts w:cs="Times New Roman"/>
        </w:rPr>
        <w:t xml:space="preserve"> «Місту Києву», російських поетів В. Маяковського «Борг Україні», А. Тарковського «Григорій Сковорода», Б. </w:t>
      </w:r>
      <w:proofErr w:type="spellStart"/>
      <w:r w:rsidRPr="0077005D">
        <w:rPr>
          <w:rFonts w:cs="Times New Roman"/>
        </w:rPr>
        <w:t>Пастернака</w:t>
      </w:r>
      <w:proofErr w:type="spellEnd"/>
      <w:r w:rsidRPr="0077005D">
        <w:rPr>
          <w:rFonts w:cs="Times New Roman"/>
        </w:rPr>
        <w:t xml:space="preserve"> «Борису </w:t>
      </w:r>
      <w:proofErr w:type="spellStart"/>
      <w:r w:rsidRPr="0077005D">
        <w:rPr>
          <w:rFonts w:cs="Times New Roman"/>
        </w:rPr>
        <w:t>Пільняку</w:t>
      </w:r>
      <w:proofErr w:type="spellEnd"/>
      <w:r w:rsidRPr="0077005D">
        <w:rPr>
          <w:rFonts w:cs="Times New Roman"/>
        </w:rPr>
        <w:t>», А. Ахматової «Пам</w:t>
      </w:r>
      <w:r w:rsidR="005538CE">
        <w:rPr>
          <w:rFonts w:cs="Times New Roman"/>
        </w:rPr>
        <w:t>’</w:t>
      </w:r>
      <w:r w:rsidRPr="0077005D">
        <w:rPr>
          <w:rFonts w:cs="Times New Roman"/>
        </w:rPr>
        <w:t>яті Бориса Пільняка».</w:t>
      </w:r>
    </w:p>
    <w:p w14:paraId="1FD20EA5" w14:textId="77777777" w:rsidR="00C80AD8" w:rsidRDefault="00FC0E25" w:rsidP="0077005D">
      <w:pPr>
        <w:spacing w:after="0" w:line="240" w:lineRule="auto"/>
        <w:ind w:firstLine="567"/>
        <w:jc w:val="both"/>
        <w:rPr>
          <w:rFonts w:cs="Times New Roman"/>
        </w:rPr>
      </w:pPr>
      <w:r w:rsidRPr="00C80AD8">
        <w:rPr>
          <w:rFonts w:cs="Times New Roman"/>
          <w:b/>
          <w:bCs/>
        </w:rPr>
        <w:t>12. Теорія літератури.</w:t>
      </w:r>
      <w:r w:rsidRPr="0077005D">
        <w:rPr>
          <w:rFonts w:cs="Times New Roman"/>
        </w:rPr>
        <w:t xml:space="preserve"> Питання теорії літератури сплановані в програмах. Рубрика «Теорія літератури» подається наприкінці теми або в анотації до твору. Але це не означає, що питання теорії необхідно розглядати на завершальних уроках. Наприклад, у 8 класі після теми «З англійської літератури. Вільям Шекспір (1564-1616) — драматург і поет доби Відродження» зазначено: «Теорія літератури. Поняття про драматичні твори. Трагедія — жанр драми». Перш ніж розпланувати теоретичний матеріал, з</w:t>
      </w:r>
      <w:r w:rsidR="005538CE">
        <w:rPr>
          <w:rFonts w:cs="Times New Roman"/>
        </w:rPr>
        <w:t>’</w:t>
      </w:r>
      <w:r w:rsidRPr="0077005D">
        <w:rPr>
          <w:rFonts w:cs="Times New Roman"/>
        </w:rPr>
        <w:t xml:space="preserve">ясуємо, що: </w:t>
      </w:r>
    </w:p>
    <w:p w14:paraId="0C2981CB" w14:textId="77777777" w:rsidR="00C80AD8" w:rsidRDefault="00FC0E25" w:rsidP="0077005D">
      <w:pPr>
        <w:spacing w:after="0" w:line="240" w:lineRule="auto"/>
        <w:ind w:firstLine="567"/>
        <w:jc w:val="both"/>
        <w:rPr>
          <w:rFonts w:cs="Times New Roman"/>
        </w:rPr>
      </w:pPr>
      <w:r w:rsidRPr="0077005D">
        <w:rPr>
          <w:rFonts w:cs="Times New Roman"/>
        </w:rPr>
        <w:t>– у 9 класі після теми «З англійської літератури. Вільям Шекспір» є рубрика «Теорія літератури: поглиблення поняття про трагедію», а після теми «З французької літератури. Мольєр (Жан-</w:t>
      </w:r>
      <w:proofErr w:type="spellStart"/>
      <w:r w:rsidRPr="0077005D">
        <w:rPr>
          <w:rFonts w:cs="Times New Roman"/>
        </w:rPr>
        <w:t>Батіст</w:t>
      </w:r>
      <w:proofErr w:type="spellEnd"/>
      <w:r w:rsidRPr="0077005D">
        <w:rPr>
          <w:rFonts w:cs="Times New Roman"/>
        </w:rPr>
        <w:t xml:space="preserve"> Поклен) (1662 — 1673)» — «Теорія літератури: поняття про драматичний твір класицизму, його художні ознаки»;</w:t>
      </w:r>
    </w:p>
    <w:p w14:paraId="5A341808" w14:textId="77777777" w:rsidR="00C80AD8" w:rsidRDefault="00FC0E25" w:rsidP="0077005D">
      <w:pPr>
        <w:spacing w:after="0" w:line="240" w:lineRule="auto"/>
        <w:ind w:firstLine="567"/>
        <w:jc w:val="both"/>
        <w:rPr>
          <w:rFonts w:cs="Times New Roman"/>
        </w:rPr>
      </w:pPr>
      <w:r w:rsidRPr="0077005D">
        <w:rPr>
          <w:rFonts w:cs="Times New Roman"/>
        </w:rPr>
        <w:t>– у 10 класі після теми «З англійської літератури. Джордж Бернард Шоу (1856- 1950)» є рубрика «Теорія літератури: поглиблення понять про драматичні твори, їхні жанри»;</w:t>
      </w:r>
    </w:p>
    <w:p w14:paraId="7C76D7D1" w14:textId="77777777" w:rsidR="00C80AD8" w:rsidRDefault="00FC0E25" w:rsidP="0077005D">
      <w:pPr>
        <w:spacing w:after="0" w:line="240" w:lineRule="auto"/>
        <w:ind w:firstLine="567"/>
        <w:jc w:val="both"/>
        <w:rPr>
          <w:rFonts w:cs="Times New Roman"/>
        </w:rPr>
      </w:pPr>
      <w:r w:rsidRPr="0077005D">
        <w:rPr>
          <w:rFonts w:cs="Times New Roman"/>
        </w:rPr>
        <w:t>– в 11 класі після теми «З бельгійської літератури. Моріс Метерлінк (1862 — 1949)» є рубрика «Теорія літератури: поглиблення понять про драматичний твір».</w:t>
      </w:r>
    </w:p>
    <w:p w14:paraId="7F67564F" w14:textId="168F0477" w:rsidR="00FC0E25" w:rsidRDefault="00FC0E25" w:rsidP="0077005D">
      <w:pPr>
        <w:spacing w:after="0" w:line="240" w:lineRule="auto"/>
        <w:ind w:firstLine="567"/>
        <w:jc w:val="both"/>
        <w:rPr>
          <w:rFonts w:cs="Times New Roman"/>
        </w:rPr>
      </w:pPr>
      <w:r w:rsidRPr="0077005D">
        <w:rPr>
          <w:rFonts w:cs="Times New Roman"/>
        </w:rPr>
        <w:t>Така робота з програмами допоможе вчителю з</w:t>
      </w:r>
      <w:r w:rsidR="005538CE">
        <w:rPr>
          <w:rFonts w:cs="Times New Roman"/>
        </w:rPr>
        <w:t>’</w:t>
      </w:r>
      <w:r w:rsidRPr="0077005D">
        <w:rPr>
          <w:rFonts w:cs="Times New Roman"/>
        </w:rPr>
        <w:t>ясувати, що у 8 класі поняття про драматичні твори вводиться вперше, тому варто давати учням лише початкові відомості, що визначить час, місце і прийоми роботи з цим теоретичним матеріалом.</w:t>
      </w:r>
    </w:p>
    <w:p w14:paraId="07AAF824" w14:textId="7658A8D5" w:rsidR="00FB5CD4" w:rsidRDefault="009D796B" w:rsidP="0077005D">
      <w:pPr>
        <w:spacing w:after="0" w:line="240" w:lineRule="auto"/>
        <w:ind w:firstLine="567"/>
        <w:jc w:val="both"/>
        <w:rPr>
          <w:rFonts w:cs="Times New Roman"/>
        </w:rPr>
      </w:pPr>
      <w:r w:rsidRPr="0077005D">
        <w:rPr>
          <w:rFonts w:cs="Times New Roman"/>
        </w:rPr>
        <w:lastRenderedPageBreak/>
        <w:t xml:space="preserve">На вивчення програмової теми «В. Шекспір. Ромео і </w:t>
      </w:r>
      <w:proofErr w:type="spellStart"/>
      <w:r w:rsidRPr="0077005D">
        <w:rPr>
          <w:rFonts w:cs="Times New Roman"/>
        </w:rPr>
        <w:t>Джульетта</w:t>
      </w:r>
      <w:proofErr w:type="spellEnd"/>
      <w:r w:rsidRPr="0077005D">
        <w:rPr>
          <w:rFonts w:cs="Times New Roman"/>
        </w:rPr>
        <w:t>» у 8 класі відводимо 3 уроки.</w:t>
      </w:r>
    </w:p>
    <w:p w14:paraId="4251F5D4" w14:textId="77777777" w:rsidR="009D796B" w:rsidRPr="0077005D" w:rsidRDefault="009D796B" w:rsidP="0077005D">
      <w:pPr>
        <w:spacing w:after="0" w:line="240" w:lineRule="auto"/>
        <w:ind w:firstLine="567"/>
        <w:jc w:val="both"/>
        <w:rPr>
          <w:rFonts w:cs="Times New Roman"/>
        </w:rPr>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16"/>
        <w:gridCol w:w="3969"/>
      </w:tblGrid>
      <w:tr w:rsidR="00FB5CD4" w:rsidRPr="0077005D" w14:paraId="353246C9" w14:textId="77777777" w:rsidTr="00FB5CD4">
        <w:tc>
          <w:tcPr>
            <w:tcW w:w="6516" w:type="dxa"/>
            <w:tcBorders>
              <w:top w:val="single" w:sz="4" w:space="0" w:color="auto"/>
              <w:left w:val="single" w:sz="4" w:space="0" w:color="auto"/>
              <w:bottom w:val="single" w:sz="4" w:space="0" w:color="auto"/>
              <w:right w:val="single" w:sz="4" w:space="0" w:color="auto"/>
            </w:tcBorders>
            <w:vAlign w:val="center"/>
            <w:hideMark/>
          </w:tcPr>
          <w:p w14:paraId="2CFA39FA" w14:textId="44FE2551" w:rsidR="00FB5CD4" w:rsidRPr="00E30AEF" w:rsidRDefault="00FC0E25" w:rsidP="00FB5CD4">
            <w:pPr>
              <w:spacing w:after="0" w:line="240" w:lineRule="auto"/>
              <w:jc w:val="center"/>
              <w:rPr>
                <w:rFonts w:cs="Times New Roman"/>
                <w:b/>
                <w:bCs/>
              </w:rPr>
            </w:pPr>
            <w:r w:rsidRPr="00E30AEF">
              <w:rPr>
                <w:rFonts w:cs="Times New Roman"/>
                <w:b/>
                <w:bCs/>
              </w:rPr>
              <w:t>Тема першого уроку</w:t>
            </w:r>
          </w:p>
          <w:p w14:paraId="64EA5CA8" w14:textId="77777777" w:rsidR="00FB5CD4" w:rsidRDefault="00FB5CD4" w:rsidP="00FB5CD4">
            <w:pPr>
              <w:spacing w:after="0" w:line="240" w:lineRule="auto"/>
              <w:jc w:val="center"/>
              <w:rPr>
                <w:rFonts w:cs="Times New Roman"/>
              </w:rPr>
            </w:pPr>
          </w:p>
          <w:p w14:paraId="5EC51EF0" w14:textId="77777777" w:rsidR="00FC0E25" w:rsidRDefault="00FC0E25" w:rsidP="00E30AEF">
            <w:pPr>
              <w:spacing w:after="0" w:line="240" w:lineRule="auto"/>
              <w:jc w:val="both"/>
              <w:rPr>
                <w:rFonts w:cs="Times New Roman"/>
              </w:rPr>
            </w:pPr>
            <w:r w:rsidRPr="0077005D">
              <w:rPr>
                <w:rFonts w:cs="Times New Roman"/>
              </w:rPr>
              <w:t xml:space="preserve">Вільям Шекспір — драматург і поет доби Відродження. Всесвітня популярність його </w:t>
            </w:r>
            <w:proofErr w:type="spellStart"/>
            <w:r w:rsidRPr="0077005D">
              <w:rPr>
                <w:rFonts w:cs="Times New Roman"/>
              </w:rPr>
              <w:t>високопоетичної</w:t>
            </w:r>
            <w:proofErr w:type="spellEnd"/>
            <w:r w:rsidRPr="0077005D">
              <w:rPr>
                <w:rFonts w:cs="Times New Roman"/>
              </w:rPr>
              <w:t xml:space="preserve"> трагедії «Ромео і </w:t>
            </w:r>
            <w:proofErr w:type="spellStart"/>
            <w:r w:rsidRPr="0077005D">
              <w:rPr>
                <w:rFonts w:cs="Times New Roman"/>
              </w:rPr>
              <w:t>Джульетта</w:t>
            </w:r>
            <w:proofErr w:type="spellEnd"/>
            <w:r w:rsidRPr="0077005D">
              <w:rPr>
                <w:rFonts w:cs="Times New Roman"/>
              </w:rPr>
              <w:t>»</w:t>
            </w:r>
          </w:p>
          <w:p w14:paraId="3A671A86" w14:textId="54D08682" w:rsidR="009D796B" w:rsidRPr="0077005D" w:rsidRDefault="009D796B" w:rsidP="00E30AEF">
            <w:pPr>
              <w:spacing w:after="0" w:line="240" w:lineRule="auto"/>
              <w:jc w:val="both"/>
              <w:rPr>
                <w:rFonts w:cs="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CE56DF0" w14:textId="6A9B5C00" w:rsidR="00FB5CD4" w:rsidRPr="009D796B" w:rsidRDefault="00FC0E25" w:rsidP="00FB5CD4">
            <w:pPr>
              <w:spacing w:after="0" w:line="240" w:lineRule="auto"/>
              <w:jc w:val="center"/>
              <w:rPr>
                <w:rFonts w:cs="Times New Roman"/>
                <w:b/>
                <w:bCs/>
              </w:rPr>
            </w:pPr>
            <w:r w:rsidRPr="009D796B">
              <w:rPr>
                <w:rFonts w:cs="Times New Roman"/>
                <w:b/>
                <w:bCs/>
              </w:rPr>
              <w:t>Теорія літератури</w:t>
            </w:r>
          </w:p>
          <w:p w14:paraId="65254FE1" w14:textId="77777777" w:rsidR="00E30AEF" w:rsidRDefault="00E30AEF" w:rsidP="00FB5CD4">
            <w:pPr>
              <w:spacing w:after="0" w:line="240" w:lineRule="auto"/>
              <w:jc w:val="center"/>
              <w:rPr>
                <w:rFonts w:cs="Times New Roman"/>
              </w:rPr>
            </w:pPr>
          </w:p>
          <w:p w14:paraId="20714A0B" w14:textId="6C928AD8" w:rsidR="00FC0E25" w:rsidRPr="0077005D" w:rsidRDefault="00FC0E25" w:rsidP="00FB5CD4">
            <w:pPr>
              <w:spacing w:after="0" w:line="240" w:lineRule="auto"/>
              <w:jc w:val="center"/>
              <w:rPr>
                <w:rFonts w:cs="Times New Roman"/>
              </w:rPr>
            </w:pPr>
            <w:r w:rsidRPr="0077005D">
              <w:rPr>
                <w:rFonts w:cs="Times New Roman"/>
              </w:rPr>
              <w:t>Початкові відомості про драматичні твори</w:t>
            </w:r>
          </w:p>
        </w:tc>
      </w:tr>
      <w:tr w:rsidR="00FB5CD4" w:rsidRPr="0077005D" w14:paraId="415D3B95" w14:textId="77777777" w:rsidTr="00FB5CD4">
        <w:tc>
          <w:tcPr>
            <w:tcW w:w="6516" w:type="dxa"/>
            <w:tcBorders>
              <w:top w:val="single" w:sz="4" w:space="0" w:color="auto"/>
              <w:left w:val="single" w:sz="4" w:space="0" w:color="auto"/>
              <w:bottom w:val="single" w:sz="4" w:space="0" w:color="auto"/>
              <w:right w:val="single" w:sz="4" w:space="0" w:color="auto"/>
            </w:tcBorders>
            <w:vAlign w:val="center"/>
            <w:hideMark/>
          </w:tcPr>
          <w:p w14:paraId="17CE780F" w14:textId="77777777" w:rsidR="00E30AEF" w:rsidRPr="00E30AEF" w:rsidRDefault="00FC0E25" w:rsidP="00E30AEF">
            <w:pPr>
              <w:spacing w:after="0" w:line="240" w:lineRule="auto"/>
              <w:jc w:val="center"/>
              <w:rPr>
                <w:rFonts w:cs="Times New Roman"/>
                <w:b/>
                <w:bCs/>
              </w:rPr>
            </w:pPr>
            <w:r w:rsidRPr="00E30AEF">
              <w:rPr>
                <w:rFonts w:cs="Times New Roman"/>
                <w:b/>
                <w:bCs/>
              </w:rPr>
              <w:t>Тема другого уроку</w:t>
            </w:r>
          </w:p>
          <w:p w14:paraId="4F38B807" w14:textId="77777777" w:rsidR="00E30AEF" w:rsidRDefault="00E30AEF" w:rsidP="00FB5CD4">
            <w:pPr>
              <w:spacing w:after="0" w:line="240" w:lineRule="auto"/>
              <w:rPr>
                <w:rFonts w:cs="Times New Roman"/>
              </w:rPr>
            </w:pPr>
          </w:p>
          <w:p w14:paraId="0EC8618D" w14:textId="77777777" w:rsidR="00FC0E25" w:rsidRDefault="00FC0E25" w:rsidP="00E30AEF">
            <w:pPr>
              <w:spacing w:after="0" w:line="240" w:lineRule="auto"/>
              <w:jc w:val="both"/>
              <w:rPr>
                <w:rFonts w:cs="Times New Roman"/>
              </w:rPr>
            </w:pPr>
            <w:r w:rsidRPr="0077005D">
              <w:rPr>
                <w:rFonts w:cs="Times New Roman"/>
              </w:rPr>
              <w:t>Юне кохання і конфлікт між двома родинами у творі. Постановка п</w:t>
            </w:r>
            <w:r w:rsidR="005538CE">
              <w:rPr>
                <w:rFonts w:cs="Times New Roman"/>
              </w:rPr>
              <w:t>’</w:t>
            </w:r>
            <w:r w:rsidRPr="0077005D">
              <w:rPr>
                <w:rFonts w:cs="Times New Roman"/>
              </w:rPr>
              <w:t>єси театрами світу, відтворення її сюжету в інших видах мистецтва (балет, кіно тощо)</w:t>
            </w:r>
          </w:p>
          <w:p w14:paraId="64D26F19" w14:textId="4B40C4BD" w:rsidR="009D796B" w:rsidRPr="0077005D" w:rsidRDefault="009D796B" w:rsidP="00E30AEF">
            <w:pPr>
              <w:spacing w:after="0" w:line="240" w:lineRule="auto"/>
              <w:jc w:val="both"/>
              <w:rPr>
                <w:rFonts w:cs="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7FD095D" w14:textId="77777777" w:rsidR="00FC0E25" w:rsidRPr="0077005D" w:rsidRDefault="00FC0E25" w:rsidP="00FB5CD4">
            <w:pPr>
              <w:spacing w:after="0" w:line="240" w:lineRule="auto"/>
              <w:jc w:val="center"/>
              <w:rPr>
                <w:rFonts w:cs="Times New Roman"/>
              </w:rPr>
            </w:pPr>
            <w:r w:rsidRPr="0077005D">
              <w:rPr>
                <w:rFonts w:cs="Times New Roman"/>
              </w:rPr>
              <w:t>Трагедія — жанр драми</w:t>
            </w:r>
          </w:p>
        </w:tc>
      </w:tr>
      <w:tr w:rsidR="00FB5CD4" w:rsidRPr="0077005D" w14:paraId="076DE848" w14:textId="77777777" w:rsidTr="00FB5CD4">
        <w:tc>
          <w:tcPr>
            <w:tcW w:w="6516" w:type="dxa"/>
            <w:tcBorders>
              <w:top w:val="single" w:sz="4" w:space="0" w:color="auto"/>
              <w:left w:val="single" w:sz="4" w:space="0" w:color="auto"/>
              <w:bottom w:val="single" w:sz="4" w:space="0" w:color="auto"/>
              <w:right w:val="single" w:sz="4" w:space="0" w:color="auto"/>
            </w:tcBorders>
            <w:vAlign w:val="center"/>
            <w:hideMark/>
          </w:tcPr>
          <w:p w14:paraId="74696672" w14:textId="77777777" w:rsidR="00E30AEF" w:rsidRPr="00E30AEF" w:rsidRDefault="00FC0E25" w:rsidP="00E30AEF">
            <w:pPr>
              <w:spacing w:after="0" w:line="240" w:lineRule="auto"/>
              <w:jc w:val="center"/>
              <w:rPr>
                <w:rFonts w:cs="Times New Roman"/>
                <w:b/>
                <w:bCs/>
              </w:rPr>
            </w:pPr>
            <w:r w:rsidRPr="00E30AEF">
              <w:rPr>
                <w:rFonts w:cs="Times New Roman"/>
                <w:b/>
                <w:bCs/>
              </w:rPr>
              <w:t>Тема третього уроку</w:t>
            </w:r>
          </w:p>
          <w:p w14:paraId="3B98A915" w14:textId="77777777" w:rsidR="00E30AEF" w:rsidRDefault="00E30AEF" w:rsidP="00FB5CD4">
            <w:pPr>
              <w:spacing w:after="0" w:line="240" w:lineRule="auto"/>
              <w:rPr>
                <w:rFonts w:cs="Times New Roman"/>
              </w:rPr>
            </w:pPr>
          </w:p>
          <w:p w14:paraId="67C09BD7" w14:textId="77777777" w:rsidR="00FC0E25" w:rsidRDefault="00FC0E25" w:rsidP="00E30AEF">
            <w:pPr>
              <w:spacing w:after="0" w:line="240" w:lineRule="auto"/>
              <w:jc w:val="both"/>
              <w:rPr>
                <w:rFonts w:cs="Times New Roman"/>
              </w:rPr>
            </w:pPr>
            <w:r w:rsidRPr="0077005D">
              <w:rPr>
                <w:rFonts w:cs="Times New Roman"/>
              </w:rPr>
              <w:t>Огляд п</w:t>
            </w:r>
            <w:r w:rsidR="005538CE">
              <w:rPr>
                <w:rFonts w:cs="Times New Roman"/>
              </w:rPr>
              <w:t>’</w:t>
            </w:r>
            <w:r w:rsidRPr="0077005D">
              <w:rPr>
                <w:rFonts w:cs="Times New Roman"/>
              </w:rPr>
              <w:t>єси та обговорення однієї зі сцен трагедії за вибором учителя</w:t>
            </w:r>
          </w:p>
          <w:p w14:paraId="30C39447" w14:textId="38531E5D" w:rsidR="009D796B" w:rsidRPr="0077005D" w:rsidRDefault="009D796B" w:rsidP="00E30AEF">
            <w:pPr>
              <w:spacing w:after="0" w:line="240" w:lineRule="auto"/>
              <w:jc w:val="both"/>
              <w:rPr>
                <w:rFonts w:cs="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A1C36C4" w14:textId="24B5EED2" w:rsidR="00FC0E25" w:rsidRPr="0077005D" w:rsidRDefault="00FC0E25" w:rsidP="00FB5CD4">
            <w:pPr>
              <w:spacing w:after="0" w:line="240" w:lineRule="auto"/>
              <w:jc w:val="center"/>
              <w:rPr>
                <w:rFonts w:cs="Times New Roman"/>
              </w:rPr>
            </w:pPr>
            <w:r w:rsidRPr="0077005D">
              <w:rPr>
                <w:rFonts w:cs="Times New Roman"/>
              </w:rPr>
              <w:t>Ознаки трагедії, які можна простежити у вибраній сцені</w:t>
            </w:r>
          </w:p>
        </w:tc>
      </w:tr>
    </w:tbl>
    <w:p w14:paraId="7FFA04D3" w14:textId="77777777" w:rsidR="00FB5CD4" w:rsidRDefault="00FB5CD4" w:rsidP="0077005D">
      <w:pPr>
        <w:spacing w:after="0" w:line="240" w:lineRule="auto"/>
        <w:ind w:firstLine="567"/>
        <w:jc w:val="both"/>
        <w:rPr>
          <w:rFonts w:cs="Times New Roman"/>
        </w:rPr>
      </w:pPr>
    </w:p>
    <w:p w14:paraId="34E39CC4" w14:textId="77777777" w:rsidR="00193D82" w:rsidRDefault="00193D82" w:rsidP="0077005D">
      <w:pPr>
        <w:spacing w:after="0" w:line="240" w:lineRule="auto"/>
        <w:ind w:firstLine="567"/>
        <w:jc w:val="both"/>
        <w:rPr>
          <w:rFonts w:cs="Times New Roman"/>
        </w:rPr>
      </w:pPr>
      <w:r w:rsidRPr="0077005D">
        <w:rPr>
          <w:rFonts w:cs="Times New Roman"/>
        </w:rPr>
        <w:t xml:space="preserve">Зразок </w:t>
      </w:r>
      <w:r w:rsidR="00FC0E25" w:rsidRPr="0077005D">
        <w:rPr>
          <w:rFonts w:cs="Times New Roman"/>
        </w:rPr>
        <w:t>розподілу матеріалу з теорії літератури на цих уроках.</w:t>
      </w:r>
    </w:p>
    <w:p w14:paraId="53055DC4" w14:textId="77777777" w:rsidR="004844BD" w:rsidRDefault="00FC0E25" w:rsidP="0077005D">
      <w:pPr>
        <w:spacing w:after="0" w:line="240" w:lineRule="auto"/>
        <w:ind w:firstLine="567"/>
        <w:jc w:val="both"/>
        <w:rPr>
          <w:rFonts w:cs="Times New Roman"/>
        </w:rPr>
      </w:pPr>
      <w:r w:rsidRPr="0077005D">
        <w:rPr>
          <w:rFonts w:cs="Times New Roman"/>
        </w:rPr>
        <w:t>На першому уроці теоретичний матеріал подаватиметься через виклад учителем початкових відомостей. На другому — розпочинається бесіда, бо вчитель повторює й закріплює той теоретичний матеріал, який він подав на першому уроці. На третьому – дослідна робота. Розглядаючи одну зі сцен трагедії, вчитель запропонує учням самостійно знайти в ній ознаки трагедійного жанру.</w:t>
      </w:r>
    </w:p>
    <w:p w14:paraId="4704C2CC" w14:textId="77777777" w:rsidR="004844BD" w:rsidRDefault="00FC0E25" w:rsidP="0077005D">
      <w:pPr>
        <w:spacing w:after="0" w:line="240" w:lineRule="auto"/>
        <w:ind w:firstLine="567"/>
        <w:jc w:val="both"/>
        <w:rPr>
          <w:rFonts w:cs="Times New Roman"/>
        </w:rPr>
      </w:pPr>
      <w:r w:rsidRPr="004844BD">
        <w:rPr>
          <w:rFonts w:cs="Times New Roman"/>
          <w:b/>
          <w:bCs/>
        </w:rPr>
        <w:t xml:space="preserve">13. </w:t>
      </w:r>
      <w:proofErr w:type="spellStart"/>
      <w:r w:rsidRPr="004844BD">
        <w:rPr>
          <w:rFonts w:cs="Times New Roman"/>
          <w:b/>
          <w:bCs/>
        </w:rPr>
        <w:t>Міжлітературні</w:t>
      </w:r>
      <w:proofErr w:type="spellEnd"/>
      <w:r w:rsidRPr="004844BD">
        <w:rPr>
          <w:rFonts w:cs="Times New Roman"/>
          <w:b/>
          <w:bCs/>
        </w:rPr>
        <w:t xml:space="preserve"> зв</w:t>
      </w:r>
      <w:r w:rsidR="005538CE" w:rsidRPr="004844BD">
        <w:rPr>
          <w:rFonts w:cs="Times New Roman"/>
          <w:b/>
          <w:bCs/>
        </w:rPr>
        <w:t>’</w:t>
      </w:r>
      <w:r w:rsidRPr="004844BD">
        <w:rPr>
          <w:rFonts w:cs="Times New Roman"/>
          <w:b/>
          <w:bCs/>
        </w:rPr>
        <w:t>язки.</w:t>
      </w:r>
      <w:r w:rsidRPr="0077005D">
        <w:rPr>
          <w:rFonts w:cs="Times New Roman"/>
        </w:rPr>
        <w:t xml:space="preserve"> Програми не зазначають можливі паралелі з курсом української літератури. Планування такої рубрики допоможе вчителеві показати учням складність літературного процесу з його взаємовпливами, традиціями, новаторством. </w:t>
      </w:r>
    </w:p>
    <w:p w14:paraId="7624261C" w14:textId="77777777" w:rsidR="004844BD" w:rsidRDefault="00FC0E25" w:rsidP="0077005D">
      <w:pPr>
        <w:spacing w:after="0" w:line="240" w:lineRule="auto"/>
        <w:ind w:firstLine="567"/>
        <w:jc w:val="both"/>
        <w:rPr>
          <w:rFonts w:cs="Times New Roman"/>
        </w:rPr>
      </w:pPr>
      <w:r w:rsidRPr="0077005D">
        <w:rPr>
          <w:rFonts w:cs="Times New Roman"/>
        </w:rPr>
        <w:t>Подавати цей матеріали доцільно під час вивчення:</w:t>
      </w:r>
    </w:p>
    <w:p w14:paraId="0AF31F1F" w14:textId="77777777" w:rsidR="004844BD" w:rsidRDefault="00FC0E25" w:rsidP="0077005D">
      <w:pPr>
        <w:spacing w:after="0" w:line="240" w:lineRule="auto"/>
        <w:ind w:firstLine="567"/>
        <w:jc w:val="both"/>
        <w:rPr>
          <w:rFonts w:cs="Times New Roman"/>
        </w:rPr>
      </w:pPr>
      <w:r w:rsidRPr="0077005D">
        <w:rPr>
          <w:rFonts w:cs="Times New Roman"/>
        </w:rPr>
        <w:t>– оглядових тем (доба, літературні напрями тощо);</w:t>
      </w:r>
    </w:p>
    <w:p w14:paraId="3DFDEB3D" w14:textId="77777777" w:rsidR="004844BD" w:rsidRDefault="00FC0E25" w:rsidP="0077005D">
      <w:pPr>
        <w:spacing w:after="0" w:line="240" w:lineRule="auto"/>
        <w:ind w:firstLine="567"/>
        <w:jc w:val="both"/>
        <w:rPr>
          <w:rFonts w:cs="Times New Roman"/>
        </w:rPr>
      </w:pPr>
      <w:r w:rsidRPr="0077005D">
        <w:rPr>
          <w:rFonts w:cs="Times New Roman"/>
        </w:rPr>
        <w:t>– монографічних тем (життєпис і творчий шлях письменника: творчі та особисті контакти, листування, переклади, обмін творчими планами тощо);</w:t>
      </w:r>
    </w:p>
    <w:p w14:paraId="15C93AAA" w14:textId="77777777" w:rsidR="004844BD" w:rsidRDefault="00FC0E25" w:rsidP="0077005D">
      <w:pPr>
        <w:spacing w:after="0" w:line="240" w:lineRule="auto"/>
        <w:ind w:firstLine="567"/>
        <w:jc w:val="both"/>
        <w:rPr>
          <w:rFonts w:cs="Times New Roman"/>
        </w:rPr>
      </w:pPr>
      <w:r w:rsidRPr="0077005D">
        <w:rPr>
          <w:rFonts w:cs="Times New Roman"/>
        </w:rPr>
        <w:t>– історії задуму твору, сюжету;</w:t>
      </w:r>
    </w:p>
    <w:p w14:paraId="651E05ED" w14:textId="77777777" w:rsidR="004844BD" w:rsidRDefault="00FC0E25" w:rsidP="0077005D">
      <w:pPr>
        <w:spacing w:after="0" w:line="240" w:lineRule="auto"/>
        <w:ind w:firstLine="567"/>
        <w:jc w:val="both"/>
        <w:rPr>
          <w:rFonts w:cs="Times New Roman"/>
        </w:rPr>
      </w:pPr>
      <w:r w:rsidRPr="0077005D">
        <w:rPr>
          <w:rFonts w:cs="Times New Roman"/>
        </w:rPr>
        <w:t>– власне художнього твору;</w:t>
      </w:r>
    </w:p>
    <w:p w14:paraId="17520F9F" w14:textId="77777777" w:rsidR="00CA0A86" w:rsidRDefault="00FC0E25" w:rsidP="0077005D">
      <w:pPr>
        <w:spacing w:after="0" w:line="240" w:lineRule="auto"/>
        <w:ind w:firstLine="567"/>
        <w:jc w:val="both"/>
        <w:rPr>
          <w:rFonts w:cs="Times New Roman"/>
        </w:rPr>
      </w:pPr>
      <w:r w:rsidRPr="0077005D">
        <w:rPr>
          <w:rFonts w:cs="Times New Roman"/>
        </w:rPr>
        <w:t>– значення творчості письменника.</w:t>
      </w:r>
    </w:p>
    <w:p w14:paraId="7B1AEC32" w14:textId="77777777" w:rsidR="00CA0A86" w:rsidRDefault="00FC0E25" w:rsidP="0077005D">
      <w:pPr>
        <w:spacing w:after="0" w:line="240" w:lineRule="auto"/>
        <w:ind w:firstLine="567"/>
        <w:jc w:val="both"/>
        <w:rPr>
          <w:rFonts w:cs="Times New Roman"/>
        </w:rPr>
      </w:pPr>
      <w:r w:rsidRPr="0077005D">
        <w:rPr>
          <w:rFonts w:cs="Times New Roman"/>
        </w:rPr>
        <w:t>Вивчити особливості розвитку літератур найкраще допоможе прийом порівняння. Порівняння літературних явищ у площині осмислення своєрідного шляху кожної окремої літератури виявляє її специфіку, а також деякі загальні закономірності літературного процесу. Матеріал для рубрики можна добирати за темами. На</w:t>
      </w:r>
      <w:r w:rsidR="00CA0A86">
        <w:rPr>
          <w:rFonts w:cs="Times New Roman"/>
        </w:rPr>
        <w:t>п</w:t>
      </w:r>
      <w:r w:rsidRPr="0077005D">
        <w:rPr>
          <w:rFonts w:cs="Times New Roman"/>
        </w:rPr>
        <w:t>рик</w:t>
      </w:r>
      <w:r w:rsidR="00CA0A86">
        <w:rPr>
          <w:rFonts w:cs="Times New Roman"/>
        </w:rPr>
        <w:t>лад:</w:t>
      </w:r>
    </w:p>
    <w:p w14:paraId="5E446E94" w14:textId="48F6E585" w:rsidR="00C60A56" w:rsidRPr="00C60A56" w:rsidRDefault="00FC0E25" w:rsidP="00CA0A86">
      <w:pPr>
        <w:spacing w:after="0" w:line="240" w:lineRule="auto"/>
        <w:ind w:firstLine="567"/>
        <w:jc w:val="both"/>
        <w:rPr>
          <w:rFonts w:cs="Times New Roman"/>
          <w:b/>
          <w:bCs/>
        </w:rPr>
      </w:pPr>
      <w:r w:rsidRPr="00C60A56">
        <w:rPr>
          <w:rFonts w:cs="Times New Roman"/>
          <w:b/>
          <w:bCs/>
        </w:rPr>
        <w:t>Оноре де Бальзак (</w:t>
      </w:r>
      <w:r w:rsidR="00C60A56">
        <w:rPr>
          <w:rFonts w:cs="Times New Roman"/>
          <w:b/>
          <w:bCs/>
        </w:rPr>
        <w:t>1</w:t>
      </w:r>
      <w:r w:rsidRPr="00C60A56">
        <w:rPr>
          <w:rFonts w:cs="Times New Roman"/>
          <w:b/>
          <w:bCs/>
        </w:rPr>
        <w:t>799—1850)</w:t>
      </w:r>
    </w:p>
    <w:p w14:paraId="7705EFF5" w14:textId="77777777" w:rsidR="00C60A56" w:rsidRDefault="00FC0E25" w:rsidP="00CA0A86">
      <w:pPr>
        <w:spacing w:after="0" w:line="240" w:lineRule="auto"/>
        <w:ind w:firstLine="567"/>
        <w:jc w:val="both"/>
        <w:rPr>
          <w:rFonts w:cs="Times New Roman"/>
        </w:rPr>
      </w:pPr>
      <w:r w:rsidRPr="0077005D">
        <w:rPr>
          <w:rFonts w:cs="Times New Roman"/>
        </w:rPr>
        <w:lastRenderedPageBreak/>
        <w:t xml:space="preserve">– світові письменники й критики про О. де Бальзака (А. Моруа, С. </w:t>
      </w:r>
      <w:proofErr w:type="spellStart"/>
      <w:r w:rsidRPr="0077005D">
        <w:rPr>
          <w:rFonts w:cs="Times New Roman"/>
        </w:rPr>
        <w:t>Цвейг</w:t>
      </w:r>
      <w:proofErr w:type="spellEnd"/>
      <w:r w:rsidRPr="0077005D">
        <w:rPr>
          <w:rFonts w:cs="Times New Roman"/>
        </w:rPr>
        <w:t>, О. Герцен, П. Вяземський, М. Горький, Т. Шевченко, І. Франко, Леся Українка, Н. Рибак та ін.);</w:t>
      </w:r>
    </w:p>
    <w:p w14:paraId="55DCFD2E" w14:textId="77777777" w:rsidR="00C60A56" w:rsidRDefault="00FC0E25" w:rsidP="00CA0A86">
      <w:pPr>
        <w:spacing w:after="0" w:line="240" w:lineRule="auto"/>
        <w:ind w:firstLine="567"/>
        <w:jc w:val="both"/>
        <w:rPr>
          <w:rFonts w:cs="Times New Roman"/>
        </w:rPr>
      </w:pPr>
      <w:r w:rsidRPr="0077005D">
        <w:rPr>
          <w:rFonts w:cs="Times New Roman"/>
        </w:rPr>
        <w:t>– українські переклади О. де Бальзака (В. Підмогильний, Ю. Лісняк, В. Шовкун, Д. Паламарчук та ін.);</w:t>
      </w:r>
    </w:p>
    <w:p w14:paraId="30903546" w14:textId="77777777" w:rsidR="00C60A56" w:rsidRDefault="00FC0E25" w:rsidP="00CA0A86">
      <w:pPr>
        <w:spacing w:after="0" w:line="240" w:lineRule="auto"/>
        <w:ind w:firstLine="567"/>
        <w:jc w:val="both"/>
        <w:rPr>
          <w:rFonts w:cs="Times New Roman"/>
        </w:rPr>
      </w:pPr>
      <w:r w:rsidRPr="0077005D">
        <w:rPr>
          <w:rFonts w:cs="Times New Roman"/>
        </w:rPr>
        <w:t>– О. де Бальзак в Україні та про Україну (Київ, с Верхівня, Бердичів; листи до Евеліни Ганської; подорожні нотатки «Лист про Київ»);</w:t>
      </w:r>
    </w:p>
    <w:p w14:paraId="1E74B4ED" w14:textId="58F82CB9" w:rsidR="00FC0E25" w:rsidRDefault="00FC0E25" w:rsidP="00CA0A86">
      <w:pPr>
        <w:spacing w:after="0" w:line="240" w:lineRule="auto"/>
        <w:ind w:firstLine="567"/>
        <w:jc w:val="both"/>
        <w:rPr>
          <w:rFonts w:cs="Times New Roman"/>
        </w:rPr>
      </w:pPr>
      <w:r w:rsidRPr="0077005D">
        <w:rPr>
          <w:rFonts w:cs="Times New Roman"/>
        </w:rPr>
        <w:t xml:space="preserve">– розвиток бальзаківських традицій у творчості І. Франка, І. </w:t>
      </w:r>
      <w:r w:rsidR="00C60A56" w:rsidRPr="0077005D">
        <w:rPr>
          <w:rFonts w:cs="Times New Roman"/>
        </w:rPr>
        <w:t>Тургенєва</w:t>
      </w:r>
      <w:r w:rsidRPr="0077005D">
        <w:rPr>
          <w:rFonts w:cs="Times New Roman"/>
        </w:rPr>
        <w:t>, Л. Толстого, Ф. Достоєвського, І. Карпенка-Карого та ін. Міжпредметні зв</w:t>
      </w:r>
      <w:r w:rsidR="005538CE">
        <w:rPr>
          <w:rFonts w:cs="Times New Roman"/>
        </w:rPr>
        <w:t>’</w:t>
      </w:r>
      <w:r w:rsidRPr="0077005D">
        <w:rPr>
          <w:rFonts w:cs="Times New Roman"/>
        </w:rPr>
        <w:t>язки. Учитель повинен цікавитися та бути обізнаним з основними напрямами розвитку світової культури. Збирати й систематизувати такий матеріал можна за схемою:</w:t>
      </w:r>
    </w:p>
    <w:p w14:paraId="43D89185" w14:textId="77777777" w:rsidR="00C60A56" w:rsidRPr="0077005D" w:rsidRDefault="00C60A56" w:rsidP="00CA0A86">
      <w:pPr>
        <w:spacing w:after="0" w:line="240" w:lineRule="auto"/>
        <w:ind w:firstLine="567"/>
        <w:jc w:val="both"/>
        <w:rPr>
          <w:rFonts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12"/>
      </w:tblPr>
      <w:tblGrid>
        <w:gridCol w:w="1924"/>
        <w:gridCol w:w="1259"/>
        <w:gridCol w:w="1105"/>
        <w:gridCol w:w="1744"/>
        <w:gridCol w:w="1374"/>
        <w:gridCol w:w="1188"/>
        <w:gridCol w:w="961"/>
        <w:gridCol w:w="925"/>
      </w:tblGrid>
      <w:tr w:rsidR="00423E13" w:rsidRPr="00E307EA" w14:paraId="65A36711" w14:textId="77777777" w:rsidTr="003E2CC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E4DA65C" w14:textId="24717570"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Доба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3F41575" w14:textId="4F39D155"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Проблеми</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5E7CAB2" w14:textId="2FB30602" w:rsidR="00FC0E25" w:rsidRPr="00E307EA" w:rsidRDefault="00FC0E25" w:rsidP="00195FC8">
            <w:pPr>
              <w:spacing w:after="0" w:line="240" w:lineRule="auto"/>
              <w:jc w:val="center"/>
              <w:rPr>
                <w:rFonts w:cs="Times New Roman"/>
                <w:sz w:val="24"/>
                <w:szCs w:val="24"/>
              </w:rPr>
            </w:pPr>
            <w:r w:rsidRPr="00E307EA">
              <w:rPr>
                <w:rFonts w:cs="Times New Roman"/>
                <w:sz w:val="24"/>
                <w:szCs w:val="24"/>
              </w:rPr>
              <w:t>Історія</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857FA69" w14:textId="78207D45"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Архітектура</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22E6FA1" w14:textId="1172C6A4"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Живопис</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A7D3308" w14:textId="01FA36AC"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Музика</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1B6E95" w14:textId="771023F2" w:rsidR="00FC0E25" w:rsidRPr="00E307EA" w:rsidRDefault="00FC0E25" w:rsidP="00195FC8">
            <w:pPr>
              <w:spacing w:after="0" w:line="240" w:lineRule="auto"/>
              <w:jc w:val="center"/>
              <w:rPr>
                <w:rFonts w:cs="Times New Roman"/>
                <w:sz w:val="24"/>
                <w:szCs w:val="24"/>
              </w:rPr>
            </w:pPr>
            <w:r w:rsidRPr="00E307EA">
              <w:rPr>
                <w:rFonts w:cs="Times New Roman"/>
                <w:sz w:val="24"/>
                <w:szCs w:val="24"/>
              </w:rPr>
              <w:t>Театр</w:t>
            </w:r>
          </w:p>
        </w:tc>
        <w:tc>
          <w:tcPr>
            <w:tcW w:w="944" w:type="dxa"/>
            <w:tcBorders>
              <w:top w:val="single" w:sz="4" w:space="0" w:color="auto"/>
              <w:left w:val="single" w:sz="4" w:space="0" w:color="auto"/>
              <w:bottom w:val="single" w:sz="4" w:space="0" w:color="auto"/>
              <w:right w:val="single" w:sz="4" w:space="0" w:color="auto"/>
            </w:tcBorders>
            <w:vAlign w:val="center"/>
            <w:hideMark/>
          </w:tcPr>
          <w:p w14:paraId="476E1834" w14:textId="77777777" w:rsidR="00FC0E25" w:rsidRPr="00E307EA" w:rsidRDefault="00FC0E25" w:rsidP="00195FC8">
            <w:pPr>
              <w:spacing w:after="0" w:line="240" w:lineRule="auto"/>
              <w:jc w:val="center"/>
              <w:rPr>
                <w:rFonts w:cs="Times New Roman"/>
                <w:sz w:val="24"/>
                <w:szCs w:val="24"/>
              </w:rPr>
            </w:pPr>
            <w:r w:rsidRPr="00E307EA">
              <w:rPr>
                <w:rFonts w:cs="Times New Roman"/>
                <w:sz w:val="24"/>
                <w:szCs w:val="24"/>
              </w:rPr>
              <w:t>Мова</w:t>
            </w:r>
          </w:p>
        </w:tc>
      </w:tr>
      <w:tr w:rsidR="00D660EB" w:rsidRPr="00BD6CC1" w14:paraId="4933470E" w14:textId="77777777" w:rsidTr="00BD6CC1">
        <w:trPr>
          <w:jc w:val="center"/>
        </w:trPr>
        <w:tc>
          <w:tcPr>
            <w:tcW w:w="10480" w:type="dxa"/>
            <w:gridSpan w:val="8"/>
            <w:tcBorders>
              <w:top w:val="single" w:sz="4" w:space="0" w:color="auto"/>
              <w:left w:val="nil"/>
              <w:bottom w:val="single" w:sz="4" w:space="0" w:color="auto"/>
              <w:right w:val="nil"/>
            </w:tcBorders>
            <w:vAlign w:val="center"/>
          </w:tcPr>
          <w:p w14:paraId="31D44AD0" w14:textId="78150048" w:rsidR="00D660EB" w:rsidRPr="00BD6CC1" w:rsidRDefault="00D660EB" w:rsidP="00BD6CC1">
            <w:pPr>
              <w:spacing w:after="0" w:line="240" w:lineRule="auto"/>
              <w:ind w:left="567"/>
              <w:jc w:val="both"/>
              <w:rPr>
                <w:rFonts w:cs="Times New Roman"/>
              </w:rPr>
            </w:pPr>
          </w:p>
          <w:p w14:paraId="58B8CD81" w14:textId="5FC8B1FA" w:rsidR="00BD6CC1" w:rsidRPr="00BD6CC1" w:rsidRDefault="00BD6CC1" w:rsidP="00BD6CC1">
            <w:pPr>
              <w:spacing w:after="0" w:line="240" w:lineRule="auto"/>
              <w:ind w:left="567"/>
              <w:jc w:val="both"/>
              <w:rPr>
                <w:rFonts w:cs="Times New Roman"/>
              </w:rPr>
            </w:pPr>
            <w:r w:rsidRPr="00BD6CC1">
              <w:rPr>
                <w:rFonts w:cs="Times New Roman"/>
              </w:rPr>
              <w:t>Зібраний матеріал</w:t>
            </w:r>
            <w:r>
              <w:rPr>
                <w:rFonts w:cs="Times New Roman"/>
              </w:rPr>
              <w:t xml:space="preserve"> записують до календарно-тематичного плану</w:t>
            </w:r>
            <w:r w:rsidR="000205A3">
              <w:rPr>
                <w:rFonts w:cs="Times New Roman"/>
              </w:rPr>
              <w:t>:</w:t>
            </w:r>
          </w:p>
          <w:p w14:paraId="35B0582B" w14:textId="77777777" w:rsidR="00D660EB" w:rsidRPr="00BD6CC1" w:rsidRDefault="00D660EB" w:rsidP="00BD6CC1">
            <w:pPr>
              <w:spacing w:after="0" w:line="240" w:lineRule="auto"/>
              <w:ind w:left="567"/>
              <w:jc w:val="both"/>
              <w:rPr>
                <w:rFonts w:cs="Times New Roman"/>
              </w:rPr>
            </w:pPr>
          </w:p>
        </w:tc>
      </w:tr>
      <w:tr w:rsidR="00A469F2" w:rsidRPr="00245282" w14:paraId="5457B4F6" w14:textId="77777777" w:rsidTr="003E2CC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8B5F1C2" w14:textId="413FF559" w:rsidR="00A469F2" w:rsidRPr="00245282" w:rsidRDefault="00A469F2" w:rsidP="00195FC8">
            <w:pPr>
              <w:spacing w:after="0" w:line="240" w:lineRule="auto"/>
              <w:jc w:val="center"/>
              <w:rPr>
                <w:rFonts w:cs="Times New Roman"/>
              </w:rPr>
            </w:pPr>
            <w:r w:rsidRPr="00245282">
              <w:rPr>
                <w:rFonts w:cs="Times New Roman"/>
              </w:rPr>
              <w:t>Тема</w:t>
            </w:r>
          </w:p>
        </w:tc>
        <w:tc>
          <w:tcPr>
            <w:tcW w:w="8500" w:type="dxa"/>
            <w:gridSpan w:val="7"/>
            <w:tcBorders>
              <w:top w:val="single" w:sz="4" w:space="0" w:color="auto"/>
              <w:left w:val="single" w:sz="4" w:space="0" w:color="auto"/>
              <w:bottom w:val="single" w:sz="4" w:space="0" w:color="auto"/>
            </w:tcBorders>
            <w:vAlign w:val="center"/>
            <w:hideMark/>
          </w:tcPr>
          <w:p w14:paraId="37690E55" w14:textId="6F7917D7" w:rsidR="00A469F2" w:rsidRPr="00245282" w:rsidRDefault="00A469F2" w:rsidP="00195FC8">
            <w:pPr>
              <w:spacing w:after="0" w:line="240" w:lineRule="auto"/>
              <w:jc w:val="center"/>
              <w:rPr>
                <w:rFonts w:cs="Times New Roman"/>
              </w:rPr>
            </w:pPr>
            <w:r w:rsidRPr="00245282">
              <w:rPr>
                <w:rFonts w:cs="Times New Roman"/>
              </w:rPr>
              <w:t>Міжпредметні зв’язки</w:t>
            </w:r>
          </w:p>
        </w:tc>
      </w:tr>
      <w:tr w:rsidR="00423E13" w:rsidRPr="00245282" w14:paraId="41D4C6D1" w14:textId="77777777" w:rsidTr="003E2CCE">
        <w:trPr>
          <w:trHeight w:val="2980"/>
          <w:jc w:val="center"/>
        </w:trPr>
        <w:tc>
          <w:tcPr>
            <w:tcW w:w="1980" w:type="dxa"/>
            <w:tcBorders>
              <w:top w:val="single" w:sz="4" w:space="0" w:color="auto"/>
              <w:left w:val="single" w:sz="4" w:space="0" w:color="auto"/>
              <w:right w:val="single" w:sz="4" w:space="0" w:color="auto"/>
            </w:tcBorders>
            <w:vAlign w:val="center"/>
            <w:hideMark/>
          </w:tcPr>
          <w:p w14:paraId="0B5C1DAB" w14:textId="7F67A751" w:rsidR="00423E13" w:rsidRPr="00245282" w:rsidRDefault="00423E13" w:rsidP="00195FC8">
            <w:pPr>
              <w:spacing w:after="0" w:line="240" w:lineRule="auto"/>
              <w:jc w:val="center"/>
              <w:rPr>
                <w:rFonts w:cs="Times New Roman"/>
              </w:rPr>
            </w:pPr>
            <w:r w:rsidRPr="00245282">
              <w:rPr>
                <w:rFonts w:cs="Times New Roman"/>
              </w:rPr>
              <w:t xml:space="preserve">Генріх </w:t>
            </w:r>
            <w:r w:rsidR="001C2641">
              <w:rPr>
                <w:rFonts w:cs="Times New Roman"/>
              </w:rPr>
              <w:t>Гайне</w:t>
            </w:r>
          </w:p>
          <w:p w14:paraId="49CB6052" w14:textId="71D3B9D1" w:rsidR="00423E13" w:rsidRPr="00245282" w:rsidRDefault="00423E13" w:rsidP="00195FC8">
            <w:pPr>
              <w:spacing w:after="0" w:line="240" w:lineRule="auto"/>
              <w:jc w:val="center"/>
              <w:rPr>
                <w:rFonts w:cs="Times New Roman"/>
              </w:rPr>
            </w:pPr>
            <w:r w:rsidRPr="00245282">
              <w:rPr>
                <w:rFonts w:cs="Times New Roman"/>
              </w:rPr>
              <w:t xml:space="preserve">(1797-1856) </w:t>
            </w:r>
            <w:r w:rsidR="00245282">
              <w:rPr>
                <w:rFonts w:cs="Times New Roman"/>
              </w:rPr>
              <w:t>–</w:t>
            </w:r>
            <w:r w:rsidRPr="00245282">
              <w:rPr>
                <w:rFonts w:cs="Times New Roman"/>
              </w:rPr>
              <w:t xml:space="preserve"> німецький</w:t>
            </w:r>
          </w:p>
          <w:p w14:paraId="43C6124A" w14:textId="10E4BCE4" w:rsidR="00423E13" w:rsidRPr="00245282" w:rsidRDefault="00423E13" w:rsidP="00195FC8">
            <w:pPr>
              <w:spacing w:after="0" w:line="240" w:lineRule="auto"/>
              <w:jc w:val="center"/>
              <w:rPr>
                <w:rFonts w:cs="Times New Roman"/>
              </w:rPr>
            </w:pPr>
            <w:r w:rsidRPr="00245282">
              <w:rPr>
                <w:rFonts w:cs="Times New Roman"/>
              </w:rPr>
              <w:t xml:space="preserve">поет і </w:t>
            </w:r>
            <w:r w:rsidR="00245282" w:rsidRPr="00245282">
              <w:rPr>
                <w:rFonts w:cs="Times New Roman"/>
              </w:rPr>
              <w:t>п</w:t>
            </w:r>
            <w:r w:rsidRPr="00245282">
              <w:rPr>
                <w:rFonts w:cs="Times New Roman"/>
              </w:rPr>
              <w:t>розаїк</w:t>
            </w:r>
          </w:p>
        </w:tc>
        <w:tc>
          <w:tcPr>
            <w:tcW w:w="8500" w:type="dxa"/>
            <w:gridSpan w:val="7"/>
            <w:tcBorders>
              <w:top w:val="single" w:sz="4" w:space="0" w:color="auto"/>
              <w:left w:val="single" w:sz="4" w:space="0" w:color="auto"/>
            </w:tcBorders>
            <w:vAlign w:val="center"/>
            <w:hideMark/>
          </w:tcPr>
          <w:p w14:paraId="44AD08C9" w14:textId="77777777" w:rsidR="00245282" w:rsidRDefault="00245282" w:rsidP="00195FC8">
            <w:pPr>
              <w:spacing w:after="0" w:line="240" w:lineRule="auto"/>
              <w:jc w:val="center"/>
              <w:rPr>
                <w:rFonts w:cs="Times New Roman"/>
                <w:b/>
                <w:bCs/>
              </w:rPr>
            </w:pPr>
          </w:p>
          <w:p w14:paraId="5D4904B9" w14:textId="628C8A93" w:rsidR="00423E13" w:rsidRPr="00245282" w:rsidRDefault="00423E13" w:rsidP="00245282">
            <w:pPr>
              <w:spacing w:after="0" w:line="240" w:lineRule="auto"/>
              <w:rPr>
                <w:rFonts w:cs="Times New Roman"/>
                <w:b/>
                <w:bCs/>
              </w:rPr>
            </w:pPr>
            <w:r w:rsidRPr="00245282">
              <w:rPr>
                <w:rFonts w:cs="Times New Roman"/>
                <w:b/>
                <w:bCs/>
              </w:rPr>
              <w:t>Історія:</w:t>
            </w:r>
          </w:p>
          <w:p w14:paraId="1680848F" w14:textId="77777777" w:rsidR="00423E13" w:rsidRPr="00245282" w:rsidRDefault="00423E13" w:rsidP="00195FC8">
            <w:pPr>
              <w:spacing w:after="0" w:line="240" w:lineRule="auto"/>
              <w:jc w:val="center"/>
              <w:rPr>
                <w:rFonts w:cs="Times New Roman"/>
                <w:b/>
                <w:bCs/>
              </w:rPr>
            </w:pPr>
          </w:p>
          <w:p w14:paraId="603FEAD0" w14:textId="77777777" w:rsidR="00245282" w:rsidRDefault="00423E13" w:rsidP="001C2641">
            <w:pPr>
              <w:spacing w:after="0" w:line="240" w:lineRule="auto"/>
              <w:rPr>
                <w:rFonts w:cs="Times New Roman"/>
              </w:rPr>
            </w:pPr>
            <w:r w:rsidRPr="00245282">
              <w:rPr>
                <w:rFonts w:cs="Times New Roman"/>
              </w:rPr>
              <w:t>Французька революція 1789 p.,</w:t>
            </w:r>
          </w:p>
          <w:p w14:paraId="34902DFB" w14:textId="54403A31" w:rsidR="00423E13" w:rsidRPr="00245282" w:rsidRDefault="00423E13" w:rsidP="001C2641">
            <w:pPr>
              <w:spacing w:after="0" w:line="240" w:lineRule="auto"/>
              <w:rPr>
                <w:rFonts w:cs="Times New Roman"/>
              </w:rPr>
            </w:pPr>
            <w:r w:rsidRPr="00245282">
              <w:rPr>
                <w:rFonts w:cs="Times New Roman"/>
              </w:rPr>
              <w:t xml:space="preserve">1844 p. — повстання сілезьких </w:t>
            </w:r>
            <w:proofErr w:type="spellStart"/>
            <w:r w:rsidRPr="00245282">
              <w:rPr>
                <w:rFonts w:cs="Times New Roman"/>
              </w:rPr>
              <w:t>ткачів;революція</w:t>
            </w:r>
            <w:proofErr w:type="spellEnd"/>
            <w:r w:rsidRPr="00245282">
              <w:rPr>
                <w:rFonts w:cs="Times New Roman"/>
              </w:rPr>
              <w:t xml:space="preserve"> 1848 р. у Парижі.</w:t>
            </w:r>
          </w:p>
          <w:p w14:paraId="22394712" w14:textId="77777777" w:rsidR="00423E13" w:rsidRPr="00245282" w:rsidRDefault="00423E13" w:rsidP="00195FC8">
            <w:pPr>
              <w:spacing w:after="0" w:line="240" w:lineRule="auto"/>
              <w:jc w:val="center"/>
              <w:rPr>
                <w:rFonts w:cs="Times New Roman"/>
              </w:rPr>
            </w:pPr>
          </w:p>
          <w:p w14:paraId="1A40B44D" w14:textId="5B6A2F6D" w:rsidR="00423E13" w:rsidRPr="00245282" w:rsidRDefault="00423E13" w:rsidP="00245282">
            <w:pPr>
              <w:spacing w:after="0" w:line="240" w:lineRule="auto"/>
              <w:rPr>
                <w:rFonts w:cs="Times New Roman"/>
                <w:b/>
                <w:bCs/>
              </w:rPr>
            </w:pPr>
            <w:r w:rsidRPr="00245282">
              <w:rPr>
                <w:rFonts w:cs="Times New Roman"/>
                <w:b/>
                <w:bCs/>
              </w:rPr>
              <w:t>Філософія:</w:t>
            </w:r>
          </w:p>
          <w:p w14:paraId="13AA5266" w14:textId="77777777" w:rsidR="00423E13" w:rsidRPr="00245282" w:rsidRDefault="00423E13" w:rsidP="00195FC8">
            <w:pPr>
              <w:spacing w:after="0" w:line="240" w:lineRule="auto"/>
              <w:jc w:val="center"/>
              <w:rPr>
                <w:rFonts w:cs="Times New Roman"/>
                <w:b/>
                <w:bCs/>
              </w:rPr>
            </w:pPr>
          </w:p>
          <w:p w14:paraId="7A4BD9C3" w14:textId="77777777" w:rsidR="001C2641" w:rsidRDefault="00423E13" w:rsidP="001C2641">
            <w:pPr>
              <w:spacing w:after="0" w:line="240" w:lineRule="auto"/>
              <w:rPr>
                <w:rFonts w:cs="Times New Roman"/>
              </w:rPr>
            </w:pPr>
            <w:r w:rsidRPr="00245282">
              <w:rPr>
                <w:rFonts w:cs="Times New Roman"/>
              </w:rPr>
              <w:t xml:space="preserve">1830 р. — </w:t>
            </w:r>
            <w:proofErr w:type="spellStart"/>
            <w:r w:rsidRPr="00245282">
              <w:rPr>
                <w:rFonts w:cs="Times New Roman"/>
              </w:rPr>
              <w:t>Анфантен</w:t>
            </w:r>
            <w:proofErr w:type="spellEnd"/>
            <w:r w:rsidRPr="00245282">
              <w:rPr>
                <w:rFonts w:cs="Times New Roman"/>
              </w:rPr>
              <w:t>. «Виклад вчення Сен-Сімона».</w:t>
            </w:r>
          </w:p>
          <w:p w14:paraId="306E1178" w14:textId="6B4968F1" w:rsidR="00423E13" w:rsidRPr="00245282" w:rsidRDefault="00423E13" w:rsidP="001C2641">
            <w:pPr>
              <w:spacing w:after="0" w:line="240" w:lineRule="auto"/>
              <w:rPr>
                <w:rFonts w:cs="Times New Roman"/>
              </w:rPr>
            </w:pPr>
            <w:r w:rsidRPr="00245282">
              <w:rPr>
                <w:rFonts w:cs="Times New Roman"/>
              </w:rPr>
              <w:t>1835 р. — публікація лекцій Г.-В.-Ф. Гегеля.</w:t>
            </w:r>
          </w:p>
          <w:p w14:paraId="5481D8E8" w14:textId="77777777" w:rsidR="00423E13" w:rsidRPr="00245282" w:rsidRDefault="00423E13" w:rsidP="00423E13">
            <w:pPr>
              <w:spacing w:after="0" w:line="240" w:lineRule="auto"/>
              <w:jc w:val="center"/>
              <w:rPr>
                <w:rFonts w:cs="Times New Roman"/>
              </w:rPr>
            </w:pPr>
          </w:p>
          <w:p w14:paraId="09A0E969" w14:textId="0C4BD6F3" w:rsidR="00423E13" w:rsidRPr="00245282" w:rsidRDefault="00423E13" w:rsidP="001C2641">
            <w:pPr>
              <w:spacing w:after="0" w:line="240" w:lineRule="auto"/>
              <w:rPr>
                <w:rFonts w:cs="Times New Roman"/>
              </w:rPr>
            </w:pPr>
            <w:r w:rsidRPr="00245282">
              <w:rPr>
                <w:rFonts w:cs="Times New Roman"/>
                <w:b/>
                <w:bCs/>
              </w:rPr>
              <w:t>Музика</w:t>
            </w:r>
            <w:r w:rsidRPr="00245282">
              <w:rPr>
                <w:rFonts w:cs="Times New Roman"/>
              </w:rPr>
              <w:t>:</w:t>
            </w:r>
          </w:p>
          <w:p w14:paraId="7D271930" w14:textId="77777777" w:rsidR="00423E13" w:rsidRPr="00245282" w:rsidRDefault="00423E13" w:rsidP="00423E13">
            <w:pPr>
              <w:spacing w:after="0" w:line="240" w:lineRule="auto"/>
              <w:jc w:val="center"/>
              <w:rPr>
                <w:rFonts w:cs="Times New Roman"/>
              </w:rPr>
            </w:pPr>
          </w:p>
          <w:p w14:paraId="2E96AB29" w14:textId="77777777" w:rsidR="00423E13" w:rsidRDefault="00423E13" w:rsidP="001C2641">
            <w:pPr>
              <w:spacing w:after="0" w:line="240" w:lineRule="auto"/>
              <w:jc w:val="both"/>
              <w:rPr>
                <w:rFonts w:cs="Times New Roman"/>
              </w:rPr>
            </w:pPr>
            <w:r w:rsidRPr="00245282">
              <w:rPr>
                <w:rFonts w:cs="Times New Roman"/>
              </w:rPr>
              <w:t xml:space="preserve">Ф. Шуберт, Р. Шуман, Я. Мендельсон, Й. Брамс, М. Лисенко, П. Чайковський (їхні твори на вірші Г. </w:t>
            </w:r>
            <w:r w:rsidR="001C2641">
              <w:rPr>
                <w:rFonts w:cs="Times New Roman"/>
              </w:rPr>
              <w:t>Гайне</w:t>
            </w:r>
            <w:r w:rsidRPr="00245282">
              <w:rPr>
                <w:rFonts w:cs="Times New Roman"/>
              </w:rPr>
              <w:t>)</w:t>
            </w:r>
          </w:p>
          <w:p w14:paraId="3ECC61E8" w14:textId="18AFE2A6" w:rsidR="003E2CCE" w:rsidRPr="00245282" w:rsidRDefault="003E2CCE" w:rsidP="001C2641">
            <w:pPr>
              <w:spacing w:after="0" w:line="240" w:lineRule="auto"/>
              <w:jc w:val="both"/>
              <w:rPr>
                <w:rFonts w:cs="Times New Roman"/>
              </w:rPr>
            </w:pPr>
          </w:p>
        </w:tc>
      </w:tr>
    </w:tbl>
    <w:p w14:paraId="213EC83A" w14:textId="77777777" w:rsidR="00245282" w:rsidRDefault="00245282" w:rsidP="0077005D">
      <w:pPr>
        <w:spacing w:after="0" w:line="240" w:lineRule="auto"/>
        <w:ind w:firstLine="567"/>
        <w:jc w:val="both"/>
        <w:rPr>
          <w:rFonts w:cs="Times New Roman"/>
        </w:rPr>
      </w:pPr>
    </w:p>
    <w:p w14:paraId="10869CCC" w14:textId="1A5A4FFC" w:rsidR="00FC0E25" w:rsidRDefault="00FC0E25" w:rsidP="0077005D">
      <w:pPr>
        <w:spacing w:after="0" w:line="240" w:lineRule="auto"/>
        <w:ind w:firstLine="567"/>
        <w:jc w:val="both"/>
        <w:rPr>
          <w:rFonts w:cs="Times New Roman"/>
        </w:rPr>
      </w:pPr>
      <w:r w:rsidRPr="003E2CCE">
        <w:rPr>
          <w:rFonts w:cs="Times New Roman"/>
          <w:b/>
          <w:bCs/>
        </w:rPr>
        <w:t>15. Наочність і ТЗН.</w:t>
      </w:r>
      <w:r w:rsidRPr="0077005D">
        <w:rPr>
          <w:rFonts w:cs="Times New Roman"/>
        </w:rPr>
        <w:t xml:space="preserve"> Плануючи цю рубрику, обстоюємо доцільність використання наочності і ТЗН на уроках зарубіжної літератури лише в тому разі, якщо залучення наочності і ТЗН спрямоване на сприйняття та розуміння художнього тексту. Необхідно враховувати психолого-фізіологічні особливості учнів середнього і старшого віку. Учитель може звернутися до фахових журналів та матеріалів періодичної преси. Ось, наприклад, планування наочності в 9 класі</w:t>
      </w:r>
      <w:r w:rsidR="001261D4">
        <w:rPr>
          <w:rFonts w:cs="Times New Roman"/>
        </w:rPr>
        <w:t>.</w:t>
      </w:r>
    </w:p>
    <w:p w14:paraId="63F6FE61" w14:textId="088F046D" w:rsidR="00275206" w:rsidRDefault="001261D4" w:rsidP="0077005D">
      <w:pPr>
        <w:spacing w:after="0" w:line="240" w:lineRule="auto"/>
        <w:ind w:firstLine="567"/>
        <w:jc w:val="both"/>
        <w:rPr>
          <w:rFonts w:cs="Times New Roman"/>
        </w:rPr>
      </w:pPr>
      <w:r w:rsidRPr="0077005D">
        <w:rPr>
          <w:rFonts w:cs="Times New Roman"/>
        </w:rPr>
        <w:t>Визначаючи наочність і ТЗН, важливо пам</w:t>
      </w:r>
      <w:r>
        <w:rPr>
          <w:rFonts w:cs="Times New Roman"/>
        </w:rPr>
        <w:t>’</w:t>
      </w:r>
      <w:r w:rsidRPr="0077005D">
        <w:rPr>
          <w:rFonts w:cs="Times New Roman"/>
        </w:rPr>
        <w:t>ятати про недопустимість переобтяження ними уроку літератури — ні в кількості, ні в часі.</w:t>
      </w:r>
    </w:p>
    <w:p w14:paraId="71A98696" w14:textId="77777777" w:rsidR="001261D4" w:rsidRPr="0077005D" w:rsidRDefault="001261D4" w:rsidP="0077005D">
      <w:pPr>
        <w:spacing w:after="0" w:line="240" w:lineRule="auto"/>
        <w:ind w:firstLine="567"/>
        <w:jc w:val="both"/>
        <w:rPr>
          <w:rFonts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6095"/>
      </w:tblGrid>
      <w:tr w:rsidR="00FC0E25" w:rsidRPr="0077005D" w14:paraId="3F65DC30" w14:textId="77777777" w:rsidTr="00275206">
        <w:tc>
          <w:tcPr>
            <w:tcW w:w="4106" w:type="dxa"/>
            <w:tcBorders>
              <w:top w:val="single" w:sz="4" w:space="0" w:color="auto"/>
              <w:left w:val="single" w:sz="4" w:space="0" w:color="auto"/>
              <w:bottom w:val="single" w:sz="4" w:space="0" w:color="auto"/>
              <w:right w:val="single" w:sz="4" w:space="0" w:color="auto"/>
            </w:tcBorders>
            <w:vAlign w:val="center"/>
            <w:hideMark/>
          </w:tcPr>
          <w:p w14:paraId="1739F410" w14:textId="258BA8CF" w:rsidR="00FC0E25" w:rsidRPr="0077005D" w:rsidRDefault="00FC0E25" w:rsidP="00275206">
            <w:pPr>
              <w:spacing w:after="0" w:line="240" w:lineRule="auto"/>
              <w:jc w:val="center"/>
              <w:rPr>
                <w:rFonts w:cs="Times New Roman"/>
              </w:rPr>
            </w:pPr>
            <w:r w:rsidRPr="0077005D">
              <w:rPr>
                <w:rFonts w:cs="Times New Roman"/>
              </w:rPr>
              <w:lastRenderedPageBreak/>
              <w:t>Тема</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554C066" w14:textId="77777777" w:rsidR="00FC0E25" w:rsidRPr="0077005D" w:rsidRDefault="00FC0E25" w:rsidP="00275206">
            <w:pPr>
              <w:spacing w:after="0" w:line="240" w:lineRule="auto"/>
              <w:jc w:val="center"/>
              <w:rPr>
                <w:rFonts w:cs="Times New Roman"/>
              </w:rPr>
            </w:pPr>
            <w:r w:rsidRPr="0077005D">
              <w:rPr>
                <w:rFonts w:cs="Times New Roman"/>
              </w:rPr>
              <w:t>Наочність</w:t>
            </w:r>
          </w:p>
        </w:tc>
      </w:tr>
      <w:tr w:rsidR="00FC0E25" w:rsidRPr="0077005D" w14:paraId="0DD49814" w14:textId="77777777" w:rsidTr="00275206">
        <w:tc>
          <w:tcPr>
            <w:tcW w:w="4106" w:type="dxa"/>
            <w:tcBorders>
              <w:top w:val="single" w:sz="4" w:space="0" w:color="auto"/>
              <w:left w:val="single" w:sz="4" w:space="0" w:color="auto"/>
              <w:bottom w:val="single" w:sz="4" w:space="0" w:color="auto"/>
              <w:right w:val="single" w:sz="4" w:space="0" w:color="auto"/>
            </w:tcBorders>
            <w:vAlign w:val="center"/>
            <w:hideMark/>
          </w:tcPr>
          <w:p w14:paraId="0993BE80" w14:textId="34C9D2A6" w:rsidR="00FC0E25" w:rsidRPr="0077005D" w:rsidRDefault="00FC0E25" w:rsidP="00275206">
            <w:pPr>
              <w:spacing w:after="0" w:line="240" w:lineRule="auto"/>
              <w:ind w:firstLine="22"/>
              <w:jc w:val="both"/>
              <w:rPr>
                <w:rFonts w:cs="Times New Roman"/>
              </w:rPr>
            </w:pPr>
            <w:r w:rsidRPr="0077005D">
              <w:rPr>
                <w:rFonts w:cs="Times New Roman"/>
              </w:rPr>
              <w:t xml:space="preserve">1. XVII ст. — доба класицизму в мистецтві та літературі Франції. </w:t>
            </w:r>
            <w:proofErr w:type="spellStart"/>
            <w:r w:rsidRPr="0077005D">
              <w:rPr>
                <w:rFonts w:cs="Times New Roman"/>
              </w:rPr>
              <w:t>Мольер</w:t>
            </w:r>
            <w:proofErr w:type="spellEnd"/>
            <w:r w:rsidRPr="0077005D">
              <w:rPr>
                <w:rFonts w:cs="Times New Roman"/>
              </w:rPr>
              <w:t>– великий комедіограф епохи класицизму</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3FFF7DD" w14:textId="396501C3" w:rsidR="00FC0E25" w:rsidRPr="0077005D" w:rsidRDefault="00FC0E25" w:rsidP="001261D4">
            <w:pPr>
              <w:spacing w:after="0" w:line="240" w:lineRule="auto"/>
              <w:jc w:val="both"/>
              <w:rPr>
                <w:rFonts w:cs="Times New Roman"/>
              </w:rPr>
            </w:pPr>
            <w:r w:rsidRPr="0077005D">
              <w:rPr>
                <w:rFonts w:cs="Times New Roman"/>
              </w:rPr>
              <w:t xml:space="preserve">Портрет Мольєра, зроблений художником П. </w:t>
            </w:r>
            <w:proofErr w:type="spellStart"/>
            <w:r w:rsidRPr="0077005D">
              <w:rPr>
                <w:rFonts w:cs="Times New Roman"/>
              </w:rPr>
              <w:t>Міньяром</w:t>
            </w:r>
            <w:proofErr w:type="spellEnd"/>
            <w:r w:rsidRPr="0077005D">
              <w:rPr>
                <w:rFonts w:cs="Times New Roman"/>
              </w:rPr>
              <w:t xml:space="preserve">; автопортрет Н. Пуссена; картини Н. Пуссена, К. </w:t>
            </w:r>
            <w:proofErr w:type="spellStart"/>
            <w:r w:rsidRPr="0077005D">
              <w:rPr>
                <w:rFonts w:cs="Times New Roman"/>
              </w:rPr>
              <w:t>Лорена</w:t>
            </w:r>
            <w:proofErr w:type="spellEnd"/>
            <w:r w:rsidRPr="0077005D">
              <w:rPr>
                <w:rFonts w:cs="Times New Roman"/>
              </w:rPr>
              <w:t xml:space="preserve">; ілюстрації з книжки М. </w:t>
            </w:r>
            <w:proofErr w:type="spellStart"/>
            <w:r w:rsidRPr="0077005D">
              <w:rPr>
                <w:rFonts w:cs="Times New Roman"/>
              </w:rPr>
              <w:t>Брунова</w:t>
            </w:r>
            <w:proofErr w:type="spellEnd"/>
            <w:r w:rsidRPr="0077005D">
              <w:rPr>
                <w:rFonts w:cs="Times New Roman"/>
              </w:rPr>
              <w:t xml:space="preserve"> «</w:t>
            </w:r>
            <w:proofErr w:type="spellStart"/>
            <w:r w:rsidRPr="0077005D">
              <w:rPr>
                <w:rFonts w:cs="Times New Roman"/>
              </w:rPr>
              <w:t>Дворцы</w:t>
            </w:r>
            <w:proofErr w:type="spellEnd"/>
            <w:r w:rsidRPr="0077005D">
              <w:rPr>
                <w:rFonts w:cs="Times New Roman"/>
              </w:rPr>
              <w:t xml:space="preserve"> </w:t>
            </w:r>
            <w:proofErr w:type="spellStart"/>
            <w:r w:rsidRPr="0077005D">
              <w:rPr>
                <w:rFonts w:cs="Times New Roman"/>
              </w:rPr>
              <w:t>Франции</w:t>
            </w:r>
            <w:proofErr w:type="spellEnd"/>
            <w:r w:rsidRPr="0077005D">
              <w:rPr>
                <w:rFonts w:cs="Times New Roman"/>
              </w:rPr>
              <w:t xml:space="preserve"> XVII и XVIII </w:t>
            </w:r>
            <w:proofErr w:type="spellStart"/>
            <w:r w:rsidRPr="0077005D">
              <w:rPr>
                <w:rFonts w:cs="Times New Roman"/>
              </w:rPr>
              <w:t>веков</w:t>
            </w:r>
            <w:proofErr w:type="spellEnd"/>
            <w:r w:rsidRPr="0077005D">
              <w:rPr>
                <w:rFonts w:cs="Times New Roman"/>
              </w:rPr>
              <w:t>» (</w:t>
            </w:r>
            <w:proofErr w:type="spellStart"/>
            <w:r w:rsidRPr="0077005D">
              <w:rPr>
                <w:rFonts w:cs="Times New Roman"/>
              </w:rPr>
              <w:t>Луврський</w:t>
            </w:r>
            <w:proofErr w:type="spellEnd"/>
            <w:r w:rsidRPr="0077005D">
              <w:rPr>
                <w:rFonts w:cs="Times New Roman"/>
              </w:rPr>
              <w:t xml:space="preserve"> палац у Парижі, Версаль-</w:t>
            </w:r>
            <w:proofErr w:type="spellStart"/>
            <w:r w:rsidRPr="0077005D">
              <w:rPr>
                <w:rFonts w:cs="Times New Roman"/>
              </w:rPr>
              <w:t>ський</w:t>
            </w:r>
            <w:proofErr w:type="spellEnd"/>
            <w:r w:rsidRPr="0077005D">
              <w:rPr>
                <w:rFonts w:cs="Times New Roman"/>
              </w:rPr>
              <w:t xml:space="preserve"> палац)</w:t>
            </w:r>
          </w:p>
        </w:tc>
      </w:tr>
      <w:tr w:rsidR="00FC0E25" w:rsidRPr="0077005D" w14:paraId="4408A207" w14:textId="77777777" w:rsidTr="00275206">
        <w:tc>
          <w:tcPr>
            <w:tcW w:w="4106" w:type="dxa"/>
            <w:tcBorders>
              <w:top w:val="single" w:sz="4" w:space="0" w:color="auto"/>
              <w:left w:val="single" w:sz="4" w:space="0" w:color="auto"/>
              <w:bottom w:val="single" w:sz="4" w:space="0" w:color="auto"/>
              <w:right w:val="single" w:sz="4" w:space="0" w:color="auto"/>
            </w:tcBorders>
            <w:vAlign w:val="center"/>
            <w:hideMark/>
          </w:tcPr>
          <w:p w14:paraId="2FDAF2FC" w14:textId="179C699A" w:rsidR="00FC0E25" w:rsidRPr="0077005D" w:rsidRDefault="00FC0E25" w:rsidP="00275206">
            <w:pPr>
              <w:spacing w:after="0" w:line="240" w:lineRule="auto"/>
              <w:ind w:firstLine="22"/>
              <w:jc w:val="both"/>
              <w:rPr>
                <w:rFonts w:cs="Times New Roman"/>
              </w:rPr>
            </w:pPr>
            <w:r w:rsidRPr="0077005D">
              <w:rPr>
                <w:rFonts w:cs="Times New Roman"/>
              </w:rPr>
              <w:t xml:space="preserve">2. Огляд змісту комедії «Мі </w:t>
            </w:r>
            <w:proofErr w:type="spellStart"/>
            <w:r w:rsidRPr="0077005D">
              <w:rPr>
                <w:rFonts w:cs="Times New Roman"/>
              </w:rPr>
              <w:t>щанин</w:t>
            </w:r>
            <w:proofErr w:type="spellEnd"/>
            <w:r w:rsidRPr="0077005D">
              <w:rPr>
                <w:rFonts w:cs="Times New Roman"/>
              </w:rPr>
              <w:t>-шляхтич »</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DA87E77" w14:textId="250A4E18" w:rsidR="00FC0E25" w:rsidRPr="0077005D" w:rsidRDefault="00FC0E25" w:rsidP="001261D4">
            <w:pPr>
              <w:spacing w:after="0" w:line="240" w:lineRule="auto"/>
              <w:jc w:val="both"/>
              <w:rPr>
                <w:rFonts w:cs="Times New Roman"/>
              </w:rPr>
            </w:pPr>
            <w:r w:rsidRPr="0077005D">
              <w:rPr>
                <w:rFonts w:cs="Times New Roman"/>
              </w:rPr>
              <w:t>Діафільм «</w:t>
            </w:r>
            <w:proofErr w:type="spellStart"/>
            <w:r w:rsidRPr="0077005D">
              <w:rPr>
                <w:rFonts w:cs="Times New Roman"/>
              </w:rPr>
              <w:t>Мольер</w:t>
            </w:r>
            <w:proofErr w:type="spellEnd"/>
            <w:r w:rsidRPr="0077005D">
              <w:rPr>
                <w:rFonts w:cs="Times New Roman"/>
              </w:rPr>
              <w:t xml:space="preserve"> і його комедія «Мі </w:t>
            </w:r>
            <w:proofErr w:type="spellStart"/>
            <w:r w:rsidRPr="0077005D">
              <w:rPr>
                <w:rFonts w:cs="Times New Roman"/>
              </w:rPr>
              <w:t>щанин</w:t>
            </w:r>
            <w:proofErr w:type="spellEnd"/>
            <w:r w:rsidRPr="0077005D">
              <w:rPr>
                <w:rFonts w:cs="Times New Roman"/>
              </w:rPr>
              <w:t>-шляхтич» (фрагменти)</w:t>
            </w:r>
          </w:p>
        </w:tc>
      </w:tr>
      <w:tr w:rsidR="00FC0E25" w:rsidRPr="0077005D" w14:paraId="44C5F881" w14:textId="77777777" w:rsidTr="00275206">
        <w:tc>
          <w:tcPr>
            <w:tcW w:w="4106" w:type="dxa"/>
            <w:tcBorders>
              <w:top w:val="single" w:sz="4" w:space="0" w:color="auto"/>
              <w:left w:val="single" w:sz="4" w:space="0" w:color="auto"/>
              <w:bottom w:val="single" w:sz="4" w:space="0" w:color="auto"/>
              <w:right w:val="single" w:sz="4" w:space="0" w:color="auto"/>
            </w:tcBorders>
            <w:vAlign w:val="center"/>
            <w:hideMark/>
          </w:tcPr>
          <w:p w14:paraId="1A3CB7B1" w14:textId="178A6C6E" w:rsidR="00FC0E25" w:rsidRPr="0077005D" w:rsidRDefault="00FC0E25" w:rsidP="00275206">
            <w:pPr>
              <w:spacing w:after="0" w:line="240" w:lineRule="auto"/>
              <w:ind w:firstLine="22"/>
              <w:jc w:val="both"/>
              <w:rPr>
                <w:rFonts w:cs="Times New Roman"/>
              </w:rPr>
            </w:pPr>
            <w:r w:rsidRPr="0077005D">
              <w:rPr>
                <w:rFonts w:cs="Times New Roman"/>
              </w:rPr>
              <w:t xml:space="preserve">3. Майстерність комедійної інтриги. Риси класицизму в комедії. Значення </w:t>
            </w:r>
            <w:proofErr w:type="spellStart"/>
            <w:r w:rsidRPr="0077005D">
              <w:rPr>
                <w:rFonts w:cs="Times New Roman"/>
              </w:rPr>
              <w:t>Мольера</w:t>
            </w:r>
            <w:proofErr w:type="spellEnd"/>
            <w:r w:rsidRPr="0077005D">
              <w:rPr>
                <w:rFonts w:cs="Times New Roman"/>
              </w:rPr>
              <w:t xml:space="preserve"> в історії літератури й театру</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65FD047" w14:textId="0F440983" w:rsidR="00FC0E25" w:rsidRPr="0077005D" w:rsidRDefault="00FC0E25" w:rsidP="001261D4">
            <w:pPr>
              <w:spacing w:after="0" w:line="240" w:lineRule="auto"/>
              <w:jc w:val="both"/>
              <w:rPr>
                <w:rFonts w:cs="Times New Roman"/>
              </w:rPr>
            </w:pPr>
            <w:r w:rsidRPr="0077005D">
              <w:rPr>
                <w:rFonts w:cs="Times New Roman"/>
              </w:rPr>
              <w:t>Театральні афіші; учнівські малюнки персонажів комедії</w:t>
            </w:r>
          </w:p>
        </w:tc>
      </w:tr>
    </w:tbl>
    <w:p w14:paraId="7BD8A04F" w14:textId="77777777" w:rsidR="001261D4" w:rsidRDefault="001261D4" w:rsidP="0077005D">
      <w:pPr>
        <w:spacing w:after="0" w:line="240" w:lineRule="auto"/>
        <w:ind w:firstLine="567"/>
        <w:jc w:val="both"/>
        <w:rPr>
          <w:rFonts w:cs="Times New Roman"/>
        </w:rPr>
      </w:pPr>
    </w:p>
    <w:p w14:paraId="214A8ADC" w14:textId="77777777" w:rsidR="001261D4" w:rsidRDefault="00FC0E25" w:rsidP="0077005D">
      <w:pPr>
        <w:spacing w:after="0" w:line="240" w:lineRule="auto"/>
        <w:ind w:firstLine="567"/>
        <w:jc w:val="both"/>
        <w:rPr>
          <w:rFonts w:cs="Times New Roman"/>
        </w:rPr>
      </w:pPr>
      <w:r w:rsidRPr="001261D4">
        <w:rPr>
          <w:rFonts w:cs="Times New Roman"/>
          <w:b/>
          <w:bCs/>
        </w:rPr>
        <w:t>16. Література до уроку.</w:t>
      </w:r>
      <w:r w:rsidRPr="0077005D">
        <w:rPr>
          <w:rFonts w:cs="Times New Roman"/>
        </w:rPr>
        <w:t xml:space="preserve"> Ця рубрика подається під № 15. Але реально вчитель починає підготовку до уроку саме з добору та перегляду літератури. Кількість книжок (текстів, підручників, монографій, критичної літератури, словників, методичних розробок) інколи буває досить велика й важко вибрати з них найцікавіші.</w:t>
      </w:r>
    </w:p>
    <w:p w14:paraId="7165D0D5" w14:textId="77777777" w:rsidR="001261D4" w:rsidRDefault="00FC0E25" w:rsidP="0077005D">
      <w:pPr>
        <w:spacing w:after="0" w:line="240" w:lineRule="auto"/>
        <w:ind w:firstLine="567"/>
        <w:jc w:val="both"/>
        <w:rPr>
          <w:rFonts w:cs="Times New Roman"/>
        </w:rPr>
      </w:pPr>
      <w:r w:rsidRPr="0077005D">
        <w:rPr>
          <w:rFonts w:cs="Times New Roman"/>
        </w:rPr>
        <w:t>Наприклад, готуючись за темою «Життя і творчість Е.-Т.-А. Гофмана», вчитель може переглянути таку літературу:</w:t>
      </w:r>
    </w:p>
    <w:p w14:paraId="6AC3CBAD" w14:textId="04ACD243" w:rsidR="000B2596" w:rsidRDefault="00FC0E25" w:rsidP="0077005D">
      <w:pPr>
        <w:spacing w:after="0" w:line="240" w:lineRule="auto"/>
        <w:ind w:firstLine="567"/>
        <w:jc w:val="both"/>
        <w:rPr>
          <w:rFonts w:cs="Times New Roman"/>
        </w:rPr>
      </w:pPr>
      <w:r w:rsidRPr="0077005D">
        <w:rPr>
          <w:rFonts w:cs="Times New Roman"/>
        </w:rPr>
        <w:t>1.</w:t>
      </w:r>
      <w:r w:rsidR="000B2596">
        <w:rPr>
          <w:rFonts w:cs="Times New Roman"/>
        </w:rPr>
        <w:t xml:space="preserve"> </w:t>
      </w:r>
      <w:r w:rsidRPr="0077005D">
        <w:rPr>
          <w:rFonts w:cs="Times New Roman"/>
        </w:rPr>
        <w:t>Шамрай А. П. Ернст Теодор Амадей Гофман. Життя і творчість. — К.: Дніпро, 1969. — 301 с.</w:t>
      </w:r>
    </w:p>
    <w:p w14:paraId="71DA63B9" w14:textId="14B1D108" w:rsidR="000B2596" w:rsidRDefault="00FC0E25" w:rsidP="0077005D">
      <w:pPr>
        <w:spacing w:after="0" w:line="240" w:lineRule="auto"/>
        <w:ind w:firstLine="567"/>
        <w:jc w:val="both"/>
        <w:rPr>
          <w:rFonts w:cs="Times New Roman"/>
        </w:rPr>
      </w:pPr>
      <w:r w:rsidRPr="0077005D">
        <w:rPr>
          <w:rFonts w:cs="Times New Roman"/>
        </w:rPr>
        <w:t>2.</w:t>
      </w:r>
      <w:r w:rsidR="000B2596">
        <w:rPr>
          <w:rFonts w:cs="Times New Roman"/>
        </w:rPr>
        <w:t xml:space="preserve"> </w:t>
      </w:r>
      <w:r w:rsidRPr="0077005D">
        <w:rPr>
          <w:rFonts w:cs="Times New Roman"/>
        </w:rPr>
        <w:t xml:space="preserve">Клименко Ж. В. У чудовій, ясній країні: Матеріали до уроку позакласного читання за казкою Е. Т. А. Гофмана «Лускунчик і Мишачий король». 5 </w:t>
      </w:r>
      <w:proofErr w:type="spellStart"/>
      <w:r w:rsidRPr="0077005D">
        <w:rPr>
          <w:rFonts w:cs="Times New Roman"/>
        </w:rPr>
        <w:t>кл</w:t>
      </w:r>
      <w:proofErr w:type="spellEnd"/>
      <w:r w:rsidRPr="0077005D">
        <w:rPr>
          <w:rFonts w:cs="Times New Roman"/>
        </w:rPr>
        <w:t xml:space="preserve">. // Зарубіжна літ. в </w:t>
      </w:r>
      <w:proofErr w:type="spellStart"/>
      <w:r w:rsidRPr="0077005D">
        <w:rPr>
          <w:rFonts w:cs="Times New Roman"/>
        </w:rPr>
        <w:t>навч</w:t>
      </w:r>
      <w:proofErr w:type="spellEnd"/>
      <w:r w:rsidRPr="0077005D">
        <w:rPr>
          <w:rFonts w:cs="Times New Roman"/>
        </w:rPr>
        <w:t xml:space="preserve">. </w:t>
      </w:r>
      <w:proofErr w:type="spellStart"/>
      <w:r w:rsidRPr="0077005D">
        <w:rPr>
          <w:rFonts w:cs="Times New Roman"/>
        </w:rPr>
        <w:t>закл</w:t>
      </w:r>
      <w:proofErr w:type="spellEnd"/>
      <w:r w:rsidRPr="0077005D">
        <w:rPr>
          <w:rFonts w:cs="Times New Roman"/>
        </w:rPr>
        <w:t>. - 1998. - № 9. - С 22-24.</w:t>
      </w:r>
    </w:p>
    <w:p w14:paraId="492C5548" w14:textId="0EDB78B1" w:rsidR="000B2596" w:rsidRDefault="00FC0E25" w:rsidP="0077005D">
      <w:pPr>
        <w:spacing w:after="0" w:line="240" w:lineRule="auto"/>
        <w:ind w:firstLine="567"/>
        <w:jc w:val="both"/>
        <w:rPr>
          <w:rFonts w:cs="Times New Roman"/>
        </w:rPr>
      </w:pPr>
      <w:r w:rsidRPr="0077005D">
        <w:rPr>
          <w:rFonts w:cs="Times New Roman"/>
        </w:rPr>
        <w:t>3.</w:t>
      </w:r>
      <w:r w:rsidR="000B2596">
        <w:rPr>
          <w:rFonts w:cs="Times New Roman"/>
        </w:rPr>
        <w:t xml:space="preserve"> </w:t>
      </w:r>
      <w:proofErr w:type="spellStart"/>
      <w:r w:rsidRPr="0077005D">
        <w:rPr>
          <w:rFonts w:cs="Times New Roman"/>
        </w:rPr>
        <w:t>Кшевзінська</w:t>
      </w:r>
      <w:proofErr w:type="spellEnd"/>
      <w:r w:rsidRPr="0077005D">
        <w:rPr>
          <w:rFonts w:cs="Times New Roman"/>
        </w:rPr>
        <w:t xml:space="preserve"> Л. М. Ангеле мій, виграю бій!: Начерк до вивчення творчості Ернста Теодора Амадея Гофмана. 5 </w:t>
      </w:r>
      <w:proofErr w:type="spellStart"/>
      <w:r w:rsidRPr="0077005D">
        <w:rPr>
          <w:rFonts w:cs="Times New Roman"/>
        </w:rPr>
        <w:t>кл</w:t>
      </w:r>
      <w:proofErr w:type="spellEnd"/>
      <w:r w:rsidRPr="0077005D">
        <w:rPr>
          <w:rFonts w:cs="Times New Roman"/>
        </w:rPr>
        <w:t xml:space="preserve">. // Зарубіжна літ. в </w:t>
      </w:r>
      <w:proofErr w:type="spellStart"/>
      <w:r w:rsidRPr="0077005D">
        <w:rPr>
          <w:rFonts w:cs="Times New Roman"/>
        </w:rPr>
        <w:t>навч</w:t>
      </w:r>
      <w:proofErr w:type="spellEnd"/>
      <w:r w:rsidRPr="0077005D">
        <w:rPr>
          <w:rFonts w:cs="Times New Roman"/>
        </w:rPr>
        <w:t xml:space="preserve">. </w:t>
      </w:r>
      <w:proofErr w:type="spellStart"/>
      <w:r w:rsidRPr="0077005D">
        <w:rPr>
          <w:rFonts w:cs="Times New Roman"/>
        </w:rPr>
        <w:t>закл</w:t>
      </w:r>
      <w:proofErr w:type="spellEnd"/>
      <w:r w:rsidRPr="0077005D">
        <w:rPr>
          <w:rFonts w:cs="Times New Roman"/>
        </w:rPr>
        <w:t>. — 1996.– № 56.— С 37 — 38.</w:t>
      </w:r>
    </w:p>
    <w:p w14:paraId="12FF39A0" w14:textId="77777777" w:rsidR="000B2596" w:rsidRDefault="00FC0E25" w:rsidP="0077005D">
      <w:pPr>
        <w:spacing w:after="0" w:line="240" w:lineRule="auto"/>
        <w:ind w:firstLine="567"/>
        <w:jc w:val="both"/>
        <w:rPr>
          <w:rFonts w:cs="Times New Roman"/>
        </w:rPr>
      </w:pPr>
      <w:r w:rsidRPr="0077005D">
        <w:rPr>
          <w:rFonts w:cs="Times New Roman"/>
        </w:rPr>
        <w:t>4.</w:t>
      </w:r>
      <w:r w:rsidR="000B2596">
        <w:rPr>
          <w:rFonts w:cs="Times New Roman"/>
        </w:rPr>
        <w:t xml:space="preserve"> </w:t>
      </w:r>
      <w:proofErr w:type="spellStart"/>
      <w:r w:rsidRPr="0077005D">
        <w:rPr>
          <w:rFonts w:cs="Times New Roman"/>
        </w:rPr>
        <w:t>Лімборський</w:t>
      </w:r>
      <w:proofErr w:type="spellEnd"/>
      <w:r w:rsidRPr="0077005D">
        <w:rPr>
          <w:rFonts w:cs="Times New Roman"/>
        </w:rPr>
        <w:t xml:space="preserve"> І. В. Психологія героя романтизму і новела Гофмана «Золотий </w:t>
      </w:r>
      <w:proofErr w:type="spellStart"/>
      <w:r w:rsidRPr="0077005D">
        <w:rPr>
          <w:rFonts w:cs="Times New Roman"/>
        </w:rPr>
        <w:t>горнець</w:t>
      </w:r>
      <w:proofErr w:type="spellEnd"/>
      <w:r w:rsidRPr="0077005D">
        <w:rPr>
          <w:rFonts w:cs="Times New Roman"/>
        </w:rPr>
        <w:t xml:space="preserve">»: 9 </w:t>
      </w:r>
      <w:proofErr w:type="spellStart"/>
      <w:r w:rsidRPr="0077005D">
        <w:rPr>
          <w:rFonts w:cs="Times New Roman"/>
        </w:rPr>
        <w:t>кл</w:t>
      </w:r>
      <w:proofErr w:type="spellEnd"/>
      <w:r w:rsidRPr="0077005D">
        <w:rPr>
          <w:rFonts w:cs="Times New Roman"/>
        </w:rPr>
        <w:t xml:space="preserve">. // Зарубіжна літ. в </w:t>
      </w:r>
      <w:proofErr w:type="spellStart"/>
      <w:r w:rsidRPr="0077005D">
        <w:rPr>
          <w:rFonts w:cs="Times New Roman"/>
        </w:rPr>
        <w:t>навч</w:t>
      </w:r>
      <w:proofErr w:type="spellEnd"/>
      <w:r w:rsidRPr="0077005D">
        <w:rPr>
          <w:rFonts w:cs="Times New Roman"/>
        </w:rPr>
        <w:t xml:space="preserve">. </w:t>
      </w:r>
      <w:proofErr w:type="spellStart"/>
      <w:r w:rsidRPr="0077005D">
        <w:rPr>
          <w:rFonts w:cs="Times New Roman"/>
        </w:rPr>
        <w:t>закл</w:t>
      </w:r>
      <w:proofErr w:type="spellEnd"/>
      <w:r w:rsidRPr="0077005D">
        <w:rPr>
          <w:rFonts w:cs="Times New Roman"/>
        </w:rPr>
        <w:t>. - 1997. - № 3. - С 17-20.</w:t>
      </w:r>
    </w:p>
    <w:p w14:paraId="1BAF4F57" w14:textId="77777777" w:rsidR="000B2596" w:rsidRDefault="00FC0E25" w:rsidP="0077005D">
      <w:pPr>
        <w:spacing w:after="0" w:line="240" w:lineRule="auto"/>
        <w:ind w:firstLine="567"/>
        <w:jc w:val="both"/>
        <w:rPr>
          <w:rFonts w:cs="Times New Roman"/>
        </w:rPr>
      </w:pPr>
      <w:r w:rsidRPr="0077005D">
        <w:rPr>
          <w:rFonts w:cs="Times New Roman"/>
        </w:rPr>
        <w:t>5.</w:t>
      </w:r>
      <w:r w:rsidR="000B2596">
        <w:rPr>
          <w:rFonts w:cs="Times New Roman"/>
        </w:rPr>
        <w:t xml:space="preserve"> </w:t>
      </w:r>
      <w:r w:rsidRPr="0077005D">
        <w:rPr>
          <w:rFonts w:cs="Times New Roman"/>
        </w:rPr>
        <w:t xml:space="preserve">Лотоцька Р. О. Урок у запитаннях і відповідях: До вивчення творчості Е. Т. А. Гофмана («Крихітка </w:t>
      </w:r>
      <w:proofErr w:type="spellStart"/>
      <w:r w:rsidRPr="0077005D">
        <w:rPr>
          <w:rFonts w:cs="Times New Roman"/>
        </w:rPr>
        <w:t>Цахес</w:t>
      </w:r>
      <w:proofErr w:type="spellEnd"/>
      <w:r w:rsidRPr="0077005D">
        <w:rPr>
          <w:rFonts w:cs="Times New Roman"/>
        </w:rPr>
        <w:t xml:space="preserve"> на прізвисько </w:t>
      </w:r>
      <w:proofErr w:type="spellStart"/>
      <w:r w:rsidRPr="0077005D">
        <w:rPr>
          <w:rFonts w:cs="Times New Roman"/>
        </w:rPr>
        <w:t>Циннобер</w:t>
      </w:r>
      <w:proofErr w:type="spellEnd"/>
      <w:r w:rsidRPr="0077005D">
        <w:rPr>
          <w:rFonts w:cs="Times New Roman"/>
        </w:rPr>
        <w:t xml:space="preserve">») // Всесвітня літ. в серед, </w:t>
      </w:r>
      <w:proofErr w:type="spellStart"/>
      <w:r w:rsidRPr="0077005D">
        <w:rPr>
          <w:rFonts w:cs="Times New Roman"/>
        </w:rPr>
        <w:t>навч</w:t>
      </w:r>
      <w:proofErr w:type="spellEnd"/>
      <w:r w:rsidRPr="0077005D">
        <w:rPr>
          <w:rFonts w:cs="Times New Roman"/>
        </w:rPr>
        <w:t xml:space="preserve">. </w:t>
      </w:r>
      <w:proofErr w:type="spellStart"/>
      <w:r w:rsidRPr="0077005D">
        <w:rPr>
          <w:rFonts w:cs="Times New Roman"/>
        </w:rPr>
        <w:t>закл</w:t>
      </w:r>
      <w:proofErr w:type="spellEnd"/>
      <w:r w:rsidRPr="0077005D">
        <w:rPr>
          <w:rFonts w:cs="Times New Roman"/>
        </w:rPr>
        <w:t>. України. - 1998. - № 1. - С 29-30.</w:t>
      </w:r>
    </w:p>
    <w:p w14:paraId="16CB11EB" w14:textId="77777777" w:rsidR="007878D0" w:rsidRDefault="00FC0E25" w:rsidP="0077005D">
      <w:pPr>
        <w:spacing w:after="0" w:line="240" w:lineRule="auto"/>
        <w:ind w:firstLine="567"/>
        <w:jc w:val="both"/>
        <w:rPr>
          <w:rFonts w:cs="Times New Roman"/>
        </w:rPr>
      </w:pPr>
      <w:r w:rsidRPr="000B2596">
        <w:rPr>
          <w:rFonts w:cs="Times New Roman"/>
          <w:b/>
          <w:bCs/>
        </w:rPr>
        <w:t>17. Для самостійної роботи.</w:t>
      </w:r>
      <w:r w:rsidRPr="0077005D">
        <w:rPr>
          <w:rFonts w:cs="Times New Roman"/>
        </w:rPr>
        <w:t xml:space="preserve"> Ця рубрика допоможе словеснику спланувати, а потім реалізувати всі можливі форми організації самостійної роботи учнів:</w:t>
      </w:r>
    </w:p>
    <w:p w14:paraId="2B8AF1EA" w14:textId="77777777" w:rsidR="007878D0" w:rsidRDefault="00FC0E25" w:rsidP="0077005D">
      <w:pPr>
        <w:spacing w:after="0" w:line="240" w:lineRule="auto"/>
        <w:ind w:firstLine="567"/>
        <w:jc w:val="both"/>
        <w:rPr>
          <w:rFonts w:cs="Times New Roman"/>
        </w:rPr>
      </w:pPr>
      <w:r w:rsidRPr="0077005D">
        <w:rPr>
          <w:rFonts w:cs="Times New Roman"/>
        </w:rPr>
        <w:t>– спостерігати за пробудженням природи, щоб потім порівняти з описами в художньому тексті;</w:t>
      </w:r>
    </w:p>
    <w:p w14:paraId="7F0E477B" w14:textId="77777777" w:rsidR="007878D0" w:rsidRDefault="00FC0E25" w:rsidP="0077005D">
      <w:pPr>
        <w:spacing w:after="0" w:line="240" w:lineRule="auto"/>
        <w:ind w:firstLine="567"/>
        <w:jc w:val="both"/>
        <w:rPr>
          <w:rFonts w:cs="Times New Roman"/>
        </w:rPr>
      </w:pPr>
      <w:r w:rsidRPr="0077005D">
        <w:rPr>
          <w:rFonts w:cs="Times New Roman"/>
        </w:rPr>
        <w:t>– виписувати з тексту художні засоби, визначаючи їхню роль у тексті; порівнювати кілька різнопланових критичних статей;</w:t>
      </w:r>
    </w:p>
    <w:p w14:paraId="2C4D3F1B" w14:textId="77777777" w:rsidR="007878D0" w:rsidRDefault="00FC0E25" w:rsidP="0077005D">
      <w:pPr>
        <w:spacing w:after="0" w:line="240" w:lineRule="auto"/>
        <w:ind w:firstLine="567"/>
        <w:jc w:val="both"/>
        <w:rPr>
          <w:rFonts w:cs="Times New Roman"/>
        </w:rPr>
      </w:pPr>
      <w:r w:rsidRPr="0077005D">
        <w:rPr>
          <w:rFonts w:cs="Times New Roman"/>
        </w:rPr>
        <w:t>– самостійно аналізувати (ідейно-тематично чи проблемно) прочитаний невеликий художній твір;</w:t>
      </w:r>
    </w:p>
    <w:p w14:paraId="58A6E8CA" w14:textId="77777777" w:rsidR="007878D0" w:rsidRDefault="00FC0E25" w:rsidP="0077005D">
      <w:pPr>
        <w:spacing w:after="0" w:line="240" w:lineRule="auto"/>
        <w:ind w:firstLine="567"/>
        <w:jc w:val="both"/>
        <w:rPr>
          <w:rFonts w:cs="Times New Roman"/>
        </w:rPr>
      </w:pPr>
      <w:r w:rsidRPr="0077005D">
        <w:rPr>
          <w:rFonts w:cs="Times New Roman"/>
        </w:rPr>
        <w:lastRenderedPageBreak/>
        <w:t xml:space="preserve">– порівнювати в тематичному (або в проблемно-ідейному, </w:t>
      </w:r>
      <w:proofErr w:type="spellStart"/>
      <w:r w:rsidRPr="0077005D">
        <w:rPr>
          <w:rFonts w:cs="Times New Roman"/>
        </w:rPr>
        <w:t>теоретиколітературному</w:t>
      </w:r>
      <w:proofErr w:type="spellEnd"/>
      <w:r w:rsidRPr="0077005D">
        <w:rPr>
          <w:rFonts w:cs="Times New Roman"/>
        </w:rPr>
        <w:t>, історико-літературному) плані два твори; літературний твір з його екранізацією, інсценуванням;</w:t>
      </w:r>
    </w:p>
    <w:p w14:paraId="029B028F" w14:textId="77777777" w:rsidR="007878D0" w:rsidRDefault="00FC0E25" w:rsidP="0077005D">
      <w:pPr>
        <w:spacing w:after="0" w:line="240" w:lineRule="auto"/>
        <w:ind w:firstLine="567"/>
        <w:jc w:val="both"/>
        <w:rPr>
          <w:rFonts w:cs="Times New Roman"/>
        </w:rPr>
      </w:pPr>
      <w:r w:rsidRPr="0077005D">
        <w:rPr>
          <w:rFonts w:cs="Times New Roman"/>
        </w:rPr>
        <w:t>– давати оцінку виставі (кінокартині, творам музики та живопису) за мотивами художнього твору;</w:t>
      </w:r>
    </w:p>
    <w:p w14:paraId="26E82903" w14:textId="77777777" w:rsidR="007878D0" w:rsidRDefault="00FC0E25" w:rsidP="0077005D">
      <w:pPr>
        <w:spacing w:after="0" w:line="240" w:lineRule="auto"/>
        <w:ind w:firstLine="567"/>
        <w:jc w:val="both"/>
        <w:rPr>
          <w:rFonts w:cs="Times New Roman"/>
        </w:rPr>
      </w:pPr>
      <w:r w:rsidRPr="0077005D">
        <w:rPr>
          <w:rFonts w:cs="Times New Roman"/>
        </w:rPr>
        <w:t>– узагальнювати: писати творчі роботи (твір-мініатюра, твір-роздум. відповіді на проблемні запитання, твір на вільну тему, твір на літературну тему, відгук на прочитану книжку, рецензії, анотації тощо); конспектувати та ін.</w:t>
      </w:r>
    </w:p>
    <w:p w14:paraId="5E3476BD" w14:textId="77777777" w:rsidR="007878D0" w:rsidRDefault="00FC0E25" w:rsidP="0077005D">
      <w:pPr>
        <w:spacing w:after="0" w:line="240" w:lineRule="auto"/>
        <w:ind w:firstLine="567"/>
        <w:jc w:val="both"/>
        <w:rPr>
          <w:rFonts w:cs="Times New Roman"/>
        </w:rPr>
      </w:pPr>
      <w:r w:rsidRPr="0077005D">
        <w:rPr>
          <w:rFonts w:cs="Times New Roman"/>
        </w:rPr>
        <w:t>Головна роль у цій рубриці відводиться самостійному читанню художніх творів.</w:t>
      </w:r>
    </w:p>
    <w:p w14:paraId="542F8A9E" w14:textId="71DA4921" w:rsidR="00E90E3A" w:rsidRPr="0077005D" w:rsidRDefault="00FC0E25" w:rsidP="0077005D">
      <w:pPr>
        <w:spacing w:after="0" w:line="240" w:lineRule="auto"/>
        <w:ind w:firstLine="567"/>
        <w:jc w:val="both"/>
        <w:rPr>
          <w:rFonts w:cs="Times New Roman"/>
        </w:rPr>
      </w:pPr>
      <w:r w:rsidRPr="007878D0">
        <w:rPr>
          <w:rFonts w:cs="Times New Roman"/>
          <w:b/>
          <w:bCs/>
        </w:rPr>
        <w:t>18. Примітки.</w:t>
      </w:r>
      <w:r w:rsidRPr="0077005D">
        <w:rPr>
          <w:rFonts w:cs="Times New Roman"/>
        </w:rPr>
        <w:t xml:space="preserve"> Для них необхідно залишити чимало місця. Тут записуватимуться поради, зауваження, доповнення, відкриття, що накопичуватимуться впродовж багатьох років.</w:t>
      </w:r>
    </w:p>
    <w:sectPr w:rsidR="00E90E3A" w:rsidRPr="0077005D" w:rsidSect="00FC0E25">
      <w:pgSz w:w="12240" w:h="15840"/>
      <w:pgMar w:top="1134" w:right="6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25"/>
    <w:rsid w:val="000205A3"/>
    <w:rsid w:val="000B2596"/>
    <w:rsid w:val="000E4936"/>
    <w:rsid w:val="001261D4"/>
    <w:rsid w:val="00193D82"/>
    <w:rsid w:val="00195FC8"/>
    <w:rsid w:val="001C2641"/>
    <w:rsid w:val="002351E1"/>
    <w:rsid w:val="00245282"/>
    <w:rsid w:val="00275206"/>
    <w:rsid w:val="002808FA"/>
    <w:rsid w:val="003555EE"/>
    <w:rsid w:val="003E2CCE"/>
    <w:rsid w:val="00423E13"/>
    <w:rsid w:val="00460D67"/>
    <w:rsid w:val="004844BD"/>
    <w:rsid w:val="005538CE"/>
    <w:rsid w:val="005A7499"/>
    <w:rsid w:val="007106B2"/>
    <w:rsid w:val="0077005D"/>
    <w:rsid w:val="007878D0"/>
    <w:rsid w:val="008903FF"/>
    <w:rsid w:val="008D5DA4"/>
    <w:rsid w:val="009A094B"/>
    <w:rsid w:val="009B3E65"/>
    <w:rsid w:val="009C78F7"/>
    <w:rsid w:val="009D796B"/>
    <w:rsid w:val="00A469F2"/>
    <w:rsid w:val="00A52846"/>
    <w:rsid w:val="00B8515D"/>
    <w:rsid w:val="00B97039"/>
    <w:rsid w:val="00BD6CC1"/>
    <w:rsid w:val="00C60A56"/>
    <w:rsid w:val="00C80AD8"/>
    <w:rsid w:val="00CA0A86"/>
    <w:rsid w:val="00CD0E15"/>
    <w:rsid w:val="00D660EB"/>
    <w:rsid w:val="00D669E6"/>
    <w:rsid w:val="00DC61F7"/>
    <w:rsid w:val="00DD0475"/>
    <w:rsid w:val="00E307EA"/>
    <w:rsid w:val="00E30AEF"/>
    <w:rsid w:val="00E31D20"/>
    <w:rsid w:val="00E90E3A"/>
    <w:rsid w:val="00EC3661"/>
    <w:rsid w:val="00EF16B4"/>
    <w:rsid w:val="00FB2894"/>
    <w:rsid w:val="00FB5CD4"/>
    <w:rsid w:val="00FC0E25"/>
    <w:rsid w:val="00FE5E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FC84"/>
  <w15:chartTrackingRefBased/>
  <w15:docId w15:val="{F43B6FF2-5FF9-4B18-BD18-43408328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RPUB-1stHeading">
    <w:name w:val="HRPUB-1st Heading"/>
    <w:qFormat/>
    <w:rsid w:val="00A52846"/>
    <w:pPr>
      <w:widowControl w:val="0"/>
      <w:spacing w:before="468" w:after="156" w:line="240" w:lineRule="exact"/>
      <w:ind w:left="100" w:hangingChars="100" w:hanging="100"/>
      <w:outlineLvl w:val="0"/>
    </w:pPr>
    <w:rPr>
      <w:rFonts w:eastAsia="Times New Roman" w:cs="Times New Roman"/>
      <w:b/>
      <w:szCs w:val="24"/>
      <w:lang w:val="en-US" w:eastAsia="zh-CN"/>
    </w:rPr>
  </w:style>
  <w:style w:type="paragraph" w:customStyle="1" w:styleId="HRPUB-2ndSubhead">
    <w:name w:val="HRPUB-2nd Subhead"/>
    <w:next w:val="a"/>
    <w:qFormat/>
    <w:rsid w:val="00A52846"/>
    <w:pPr>
      <w:widowControl w:val="0"/>
      <w:spacing w:before="312" w:after="156" w:line="240" w:lineRule="exact"/>
      <w:ind w:left="180" w:hangingChars="180" w:hanging="180"/>
    </w:pPr>
    <w:rPr>
      <w:rFonts w:eastAsia="Times New Roman" w:cs="Times New Roman"/>
      <w:b/>
      <w:kern w:val="2"/>
      <w:sz w:val="20"/>
      <w:szCs w:val="21"/>
      <w:lang w:val="en-US" w:eastAsia="zh-CN"/>
    </w:rPr>
  </w:style>
  <w:style w:type="paragraph" w:customStyle="1" w:styleId="HRPUB-3rdSubhead">
    <w:name w:val="HRPUB-3rd Subhead"/>
    <w:next w:val="a"/>
    <w:qFormat/>
    <w:rsid w:val="00A52846"/>
    <w:pPr>
      <w:widowControl w:val="0"/>
      <w:spacing w:before="156" w:after="78" w:line="240" w:lineRule="exact"/>
      <w:ind w:left="250" w:hangingChars="250" w:hanging="250"/>
    </w:pPr>
    <w:rPr>
      <w:rFonts w:eastAsia="Times New Roman" w:cs="Times New Roman"/>
      <w:kern w:val="2"/>
      <w:sz w:val="20"/>
      <w:szCs w:val="21"/>
      <w:lang w:val="en-US" w:eastAsia="zh-CN"/>
    </w:rPr>
  </w:style>
  <w:style w:type="paragraph" w:customStyle="1" w:styleId="HRPUB-Abstract">
    <w:name w:val="HRPUB-Abstract"/>
    <w:basedOn w:val="a"/>
    <w:next w:val="a"/>
    <w:link w:val="HRPUB-AbstractChar"/>
    <w:rsid w:val="00A52846"/>
    <w:pPr>
      <w:widowControl w:val="0"/>
      <w:adjustRightInd w:val="0"/>
      <w:snapToGrid w:val="0"/>
      <w:spacing w:after="0" w:line="240" w:lineRule="exact"/>
      <w:jc w:val="both"/>
    </w:pPr>
    <w:rPr>
      <w:rFonts w:eastAsia="Times New Roman" w:cs="Times New Roman"/>
      <w:sz w:val="20"/>
      <w:szCs w:val="24"/>
      <w:lang w:val="en-US" w:eastAsia="zh-CN"/>
    </w:rPr>
  </w:style>
  <w:style w:type="character" w:customStyle="1" w:styleId="HRPUB-AbstractChar">
    <w:name w:val="HRPUB-Abstract Char"/>
    <w:link w:val="HRPUB-Abstract"/>
    <w:rsid w:val="00A52846"/>
    <w:rPr>
      <w:rFonts w:ascii="Times New Roman" w:eastAsia="Times New Roman" w:hAnsi="Times New Roman" w:cs="Times New Roman"/>
      <w:sz w:val="20"/>
      <w:szCs w:val="24"/>
      <w:lang w:val="en-US" w:eastAsia="zh-CN"/>
    </w:rPr>
  </w:style>
  <w:style w:type="paragraph" w:customStyle="1" w:styleId="HRPUB-Affiliation">
    <w:name w:val="HRPUB-Affiliation"/>
    <w:basedOn w:val="a"/>
    <w:qFormat/>
    <w:rsid w:val="00A52846"/>
    <w:pPr>
      <w:widowControl w:val="0"/>
      <w:spacing w:after="0" w:line="200" w:lineRule="exact"/>
      <w:jc w:val="center"/>
    </w:pPr>
    <w:rPr>
      <w:rFonts w:eastAsia="Times New Roman" w:cs="Times New Roman"/>
      <w:color w:val="000000"/>
      <w:kern w:val="2"/>
      <w:sz w:val="18"/>
      <w:szCs w:val="18"/>
      <w:lang w:val="en-US" w:eastAsia="zh-CN"/>
    </w:rPr>
  </w:style>
  <w:style w:type="paragraph" w:customStyle="1" w:styleId="HRPUB-Author">
    <w:name w:val="HRPUB-Author"/>
    <w:qFormat/>
    <w:rsid w:val="00A52846"/>
    <w:pPr>
      <w:widowControl w:val="0"/>
      <w:spacing w:before="340" w:after="340" w:line="240" w:lineRule="auto"/>
      <w:jc w:val="center"/>
    </w:pPr>
    <w:rPr>
      <w:rFonts w:eastAsia="Times New Roman" w:cs="Times New Roman"/>
      <w:b/>
      <w:noProof/>
      <w:szCs w:val="21"/>
      <w:lang w:val="en-US"/>
    </w:rPr>
  </w:style>
  <w:style w:type="paragraph" w:customStyle="1" w:styleId="HRPUB-Equation">
    <w:name w:val="HRPUB-Equation"/>
    <w:qFormat/>
    <w:rsid w:val="00A52846"/>
    <w:pPr>
      <w:widowControl w:val="0"/>
      <w:adjustRightInd w:val="0"/>
      <w:snapToGrid w:val="0"/>
      <w:spacing w:before="100" w:after="100" w:line="240" w:lineRule="auto"/>
      <w:jc w:val="right"/>
    </w:pPr>
    <w:rPr>
      <w:rFonts w:eastAsia="Times New Roman" w:cs="Times New Roman"/>
      <w:sz w:val="20"/>
      <w:szCs w:val="15"/>
      <w:lang w:val="en-US" w:eastAsia="zh-CN"/>
    </w:rPr>
  </w:style>
  <w:style w:type="paragraph" w:customStyle="1" w:styleId="HRPUB-Figure">
    <w:name w:val="HRPUB-Figure"/>
    <w:qFormat/>
    <w:rsid w:val="00A52846"/>
    <w:pPr>
      <w:widowControl w:val="0"/>
      <w:adjustRightInd w:val="0"/>
      <w:snapToGrid w:val="0"/>
      <w:spacing w:before="156" w:after="156" w:line="276" w:lineRule="auto"/>
      <w:jc w:val="center"/>
    </w:pPr>
    <w:rPr>
      <w:rFonts w:eastAsia="Times New Roman" w:cs="Times New Roman"/>
      <w:sz w:val="15"/>
      <w:szCs w:val="15"/>
      <w:lang w:val="en-US" w:eastAsia="zh-CN"/>
    </w:rPr>
  </w:style>
  <w:style w:type="paragraph" w:customStyle="1" w:styleId="HRPUB-FigureCaption">
    <w:name w:val="HRPUB-Figure Caption"/>
    <w:rsid w:val="00A52846"/>
    <w:pPr>
      <w:widowControl w:val="0"/>
      <w:adjustRightInd w:val="0"/>
      <w:snapToGrid w:val="0"/>
      <w:spacing w:after="156" w:line="200" w:lineRule="exact"/>
      <w:jc w:val="center"/>
    </w:pPr>
    <w:rPr>
      <w:rFonts w:eastAsia="Times New Roman" w:cs="Times New Roman"/>
      <w:sz w:val="16"/>
      <w:szCs w:val="24"/>
      <w:lang w:val="en-US" w:eastAsia="zh-CN"/>
    </w:rPr>
  </w:style>
  <w:style w:type="paragraph" w:customStyle="1" w:styleId="HRPUB-Keywords">
    <w:name w:val="HRPUB-Keywords"/>
    <w:basedOn w:val="a"/>
    <w:next w:val="a"/>
    <w:link w:val="HRPUB-KeywordsChar"/>
    <w:rsid w:val="00A52846"/>
    <w:pPr>
      <w:widowControl w:val="0"/>
      <w:adjustRightInd w:val="0"/>
      <w:snapToGrid w:val="0"/>
      <w:spacing w:before="156" w:after="156" w:line="240" w:lineRule="exact"/>
      <w:jc w:val="both"/>
    </w:pPr>
    <w:rPr>
      <w:rFonts w:eastAsia="Times New Roman" w:cs="Times New Roman"/>
      <w:sz w:val="20"/>
      <w:szCs w:val="24"/>
      <w:lang w:val="en-US" w:eastAsia="en-GB"/>
    </w:rPr>
  </w:style>
  <w:style w:type="character" w:customStyle="1" w:styleId="HRPUB-KeywordsChar">
    <w:name w:val="HRPUB-Keywords Char"/>
    <w:link w:val="HRPUB-Keywords"/>
    <w:rsid w:val="00A52846"/>
    <w:rPr>
      <w:rFonts w:ascii="Times New Roman" w:eastAsia="Times New Roman" w:hAnsi="Times New Roman" w:cs="Times New Roman"/>
      <w:sz w:val="20"/>
      <w:szCs w:val="24"/>
      <w:lang w:val="en-US" w:eastAsia="en-GB"/>
    </w:rPr>
  </w:style>
  <w:style w:type="paragraph" w:customStyle="1" w:styleId="HRPUB-PaperTitle">
    <w:name w:val="HRPUB-Paper Title"/>
    <w:rsid w:val="00A52846"/>
    <w:pPr>
      <w:widowControl w:val="0"/>
      <w:spacing w:before="440" w:after="440" w:line="540" w:lineRule="exact"/>
      <w:jc w:val="center"/>
    </w:pPr>
    <w:rPr>
      <w:rFonts w:eastAsia="Times New Roman" w:cs="Times New Roman"/>
      <w:b/>
      <w:noProof/>
      <w:sz w:val="40"/>
      <w:szCs w:val="48"/>
      <w:lang w:val="en-US"/>
    </w:rPr>
  </w:style>
  <w:style w:type="paragraph" w:customStyle="1" w:styleId="HRPUB-Paragraph">
    <w:name w:val="HRPUB-Paragraph"/>
    <w:link w:val="HRPUB-ParagraphChar"/>
    <w:rsid w:val="00A52846"/>
    <w:pPr>
      <w:widowControl w:val="0"/>
      <w:adjustRightInd w:val="0"/>
      <w:snapToGrid w:val="0"/>
      <w:spacing w:after="0" w:line="240" w:lineRule="exact"/>
      <w:ind w:firstLineChars="100" w:firstLine="100"/>
      <w:jc w:val="both"/>
    </w:pPr>
    <w:rPr>
      <w:rFonts w:eastAsia="Times New Roman" w:cs="Times New Roman"/>
      <w:sz w:val="20"/>
      <w:szCs w:val="24"/>
      <w:lang w:val="en-US" w:eastAsia="zh-CN"/>
    </w:rPr>
  </w:style>
  <w:style w:type="character" w:customStyle="1" w:styleId="HRPUB-ParagraphChar">
    <w:name w:val="HRPUB-Paragraph Char"/>
    <w:link w:val="HRPUB-Paragraph"/>
    <w:rsid w:val="00A52846"/>
    <w:rPr>
      <w:rFonts w:ascii="Times New Roman" w:eastAsia="Times New Roman" w:hAnsi="Times New Roman" w:cs="Times New Roman"/>
      <w:sz w:val="20"/>
      <w:szCs w:val="24"/>
      <w:lang w:val="en-US" w:eastAsia="zh-CN"/>
    </w:rPr>
  </w:style>
  <w:style w:type="paragraph" w:customStyle="1" w:styleId="HRPUB-ReferenceListing">
    <w:name w:val="HRPUB-Reference Listing"/>
    <w:rsid w:val="00A52846"/>
    <w:pPr>
      <w:widowControl w:val="0"/>
      <w:numPr>
        <w:numId w:val="1"/>
      </w:numPr>
      <w:adjustRightInd w:val="0"/>
      <w:snapToGrid w:val="0"/>
      <w:spacing w:after="156" w:line="200" w:lineRule="exact"/>
      <w:jc w:val="both"/>
    </w:pPr>
    <w:rPr>
      <w:rFonts w:eastAsia="Times New Roman" w:cs="Times New Roman"/>
      <w:color w:val="404040"/>
      <w:sz w:val="18"/>
      <w:szCs w:val="24"/>
      <w:lang w:val="en-US" w:eastAsia="zh-CN"/>
    </w:rPr>
  </w:style>
  <w:style w:type="paragraph" w:customStyle="1" w:styleId="HRPUB-TableHeading">
    <w:name w:val="HRPUB-Table Heading"/>
    <w:next w:val="HRPUB-Paragraph"/>
    <w:qFormat/>
    <w:rsid w:val="00A52846"/>
    <w:pPr>
      <w:widowControl w:val="0"/>
      <w:spacing w:before="200" w:after="100" w:line="160" w:lineRule="exact"/>
      <w:jc w:val="center"/>
    </w:pPr>
    <w:rPr>
      <w:rFonts w:eastAsia="Times New Roman" w:cs="Times New Roman"/>
      <w:kern w:val="2"/>
      <w:sz w:val="16"/>
      <w:szCs w:val="21"/>
      <w:lang w:val="en-US" w:eastAsia="zh-CN"/>
    </w:rPr>
  </w:style>
  <w:style w:type="paragraph" w:customStyle="1" w:styleId="HRPUB-TableNotes">
    <w:name w:val="HRPUB-Table Notes"/>
    <w:qFormat/>
    <w:rsid w:val="00A52846"/>
    <w:pPr>
      <w:widowControl w:val="0"/>
      <w:adjustRightInd w:val="0"/>
      <w:snapToGrid w:val="0"/>
      <w:spacing w:before="100" w:after="0" w:line="160" w:lineRule="exact"/>
    </w:pPr>
    <w:rPr>
      <w:rFonts w:eastAsia="Times New Roman" w:cs="Times New Roman"/>
      <w:sz w:val="15"/>
      <w:szCs w:val="15"/>
      <w:lang w:val="en-US" w:eastAsia="zh-CN"/>
    </w:rPr>
  </w:style>
  <w:style w:type="paragraph" w:customStyle="1" w:styleId="HRPUB-TableText">
    <w:name w:val="HRPUB-Table Text"/>
    <w:qFormat/>
    <w:rsid w:val="00A52846"/>
    <w:pPr>
      <w:widowControl w:val="0"/>
      <w:spacing w:after="0" w:line="200" w:lineRule="exact"/>
      <w:jc w:val="center"/>
    </w:pPr>
    <w:rPr>
      <w:rFonts w:eastAsia="Times New Roman" w:cs="Times New Roman"/>
      <w:bCs/>
      <w:sz w:val="16"/>
      <w:szCs w:val="16"/>
      <w:lang w:val="en-US" w:eastAsia="zh-CN"/>
    </w:rPr>
  </w:style>
  <w:style w:type="character" w:customStyle="1" w:styleId="fontstyle01">
    <w:name w:val="fontstyle01"/>
    <w:basedOn w:val="a0"/>
    <w:rsid w:val="00FC0E2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C0E2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10845</Words>
  <Characters>6183</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 Бодык</dc:creator>
  <cp:keywords/>
  <dc:description/>
  <cp:lastModifiedBy>Остап Бодык</cp:lastModifiedBy>
  <cp:revision>1</cp:revision>
  <dcterms:created xsi:type="dcterms:W3CDTF">2020-11-11T16:05:00Z</dcterms:created>
  <dcterms:modified xsi:type="dcterms:W3CDTF">2020-11-11T17:06:00Z</dcterms:modified>
</cp:coreProperties>
</file>